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91518" w:rsidRPr="00F91518" w:rsidRDefault="00F91518" w:rsidP="00F91518">
      <w:pPr>
        <w:pStyle w:val="CORPSDETEXT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sz w:val="32"/>
          <w:szCs w:val="32"/>
        </w:rPr>
      </w:pPr>
      <w:bookmarkStart w:id="0" w:name="_GoBack"/>
      <w:bookmarkEnd w:id="0"/>
      <w:r w:rsidRPr="00F91518">
        <w:rPr>
          <w:b/>
          <w:sz w:val="32"/>
          <w:szCs w:val="32"/>
          <w:lang w:val="fr-FR"/>
        </w:rPr>
        <w:t>ZONES CONCHYLICOLES</w:t>
      </w:r>
    </w:p>
    <w:p w:rsidR="00F91518" w:rsidRDefault="00F91518" w:rsidP="00F91518">
      <w:pPr>
        <w:pStyle w:val="CORPSDETEXTE"/>
      </w:pPr>
    </w:p>
    <w:p w:rsidR="00F91518" w:rsidRDefault="005321B9" w:rsidP="00F91518">
      <w:pPr>
        <w:pStyle w:val="CORPSDETEXTE"/>
      </w:pPr>
      <w:r>
        <w:t>En aval d’Herbignac</w:t>
      </w:r>
      <w:r w:rsidR="00F91518">
        <w:t xml:space="preserve">, </w:t>
      </w:r>
      <w:r w:rsidR="002C6CD7">
        <w:t>plusieurs</w:t>
      </w:r>
      <w:r w:rsidR="00F91518">
        <w:t xml:space="preserve"> zones conchylicoles sont présentes</w:t>
      </w:r>
      <w:r w:rsidR="00F91518">
        <w:rPr>
          <w:lang w:val="fr-FR"/>
        </w:rPr>
        <w:t xml:space="preserve"> </w:t>
      </w:r>
      <w:r>
        <w:t xml:space="preserve">sur </w:t>
      </w:r>
      <w:proofErr w:type="spellStart"/>
      <w:r>
        <w:t>Penestin</w:t>
      </w:r>
      <w:proofErr w:type="spellEnd"/>
      <w:r>
        <w:t xml:space="preserve"> et </w:t>
      </w:r>
      <w:proofErr w:type="spellStart"/>
      <w:r>
        <w:t>Asserac</w:t>
      </w:r>
      <w:proofErr w:type="spellEnd"/>
      <w:r>
        <w:t xml:space="preserve"> </w:t>
      </w:r>
      <w:r w:rsidR="00F91518">
        <w:rPr>
          <w:lang w:val="fr-FR"/>
        </w:rPr>
        <w:t>(v</w:t>
      </w:r>
      <w:r w:rsidR="002C6CD7">
        <w:t>oir tableau et figure suivante) :</w:t>
      </w:r>
    </w:p>
    <w:tbl>
      <w:tblPr>
        <w:tblW w:w="11199" w:type="dxa"/>
        <w:tblInd w:w="-923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254"/>
        <w:gridCol w:w="1000"/>
        <w:gridCol w:w="2402"/>
        <w:gridCol w:w="708"/>
        <w:gridCol w:w="709"/>
        <w:gridCol w:w="600"/>
        <w:gridCol w:w="1526"/>
      </w:tblGrid>
      <w:tr w:rsidR="005321B9" w:rsidRPr="005321B9" w:rsidTr="002C6CD7">
        <w:trPr>
          <w:trHeight w:val="510"/>
        </w:trPr>
        <w:tc>
          <w:tcPr>
            <w:tcW w:w="4254" w:type="dxa"/>
            <w:tcBorders>
              <w:top w:val="single" w:sz="4" w:space="0" w:color="E4E4E4"/>
              <w:left w:val="single" w:sz="4" w:space="0" w:color="E4E4E4"/>
              <w:bottom w:val="single" w:sz="4" w:space="0" w:color="E4E4E4"/>
              <w:right w:val="single" w:sz="4" w:space="0" w:color="E4E4E4"/>
            </w:tcBorders>
            <w:shd w:val="clear" w:color="auto" w:fill="95B3D7" w:themeFill="accent1" w:themeFillTint="99"/>
            <w:vAlign w:val="center"/>
            <w:hideMark/>
          </w:tcPr>
          <w:p w:rsidR="005321B9" w:rsidRPr="005321B9" w:rsidRDefault="005321B9" w:rsidP="002C6CD7">
            <w:pPr>
              <w:spacing w:before="0"/>
              <w:jc w:val="center"/>
              <w:rPr>
                <w:rFonts w:ascii="Arial" w:hAnsi="Arial" w:cs="Arial"/>
                <w:b/>
                <w:bCs/>
                <w:szCs w:val="20"/>
              </w:rPr>
            </w:pPr>
            <w:r w:rsidRPr="005321B9">
              <w:rPr>
                <w:rFonts w:ascii="Arial" w:hAnsi="Arial" w:cs="Arial"/>
                <w:b/>
                <w:bCs/>
                <w:szCs w:val="20"/>
              </w:rPr>
              <w:t>Nom de la zone</w:t>
            </w:r>
          </w:p>
        </w:tc>
        <w:tc>
          <w:tcPr>
            <w:tcW w:w="1000" w:type="dxa"/>
            <w:tcBorders>
              <w:top w:val="single" w:sz="4" w:space="0" w:color="E4E4E4"/>
              <w:left w:val="nil"/>
              <w:bottom w:val="single" w:sz="4" w:space="0" w:color="E4E4E4"/>
              <w:right w:val="single" w:sz="4" w:space="0" w:color="E4E4E4"/>
            </w:tcBorders>
            <w:shd w:val="clear" w:color="auto" w:fill="95B3D7" w:themeFill="accent1" w:themeFillTint="99"/>
            <w:vAlign w:val="center"/>
            <w:hideMark/>
          </w:tcPr>
          <w:p w:rsidR="005321B9" w:rsidRPr="005321B9" w:rsidRDefault="005321B9" w:rsidP="002C6CD7">
            <w:pPr>
              <w:spacing w:before="0"/>
              <w:jc w:val="center"/>
              <w:rPr>
                <w:rFonts w:ascii="Arial" w:hAnsi="Arial" w:cs="Arial"/>
                <w:b/>
                <w:bCs/>
                <w:szCs w:val="20"/>
              </w:rPr>
            </w:pPr>
            <w:r w:rsidRPr="005321B9">
              <w:rPr>
                <w:rFonts w:ascii="Arial" w:hAnsi="Arial" w:cs="Arial"/>
                <w:b/>
                <w:bCs/>
                <w:szCs w:val="20"/>
              </w:rPr>
              <w:t>code</w:t>
            </w:r>
          </w:p>
        </w:tc>
        <w:tc>
          <w:tcPr>
            <w:tcW w:w="2402" w:type="dxa"/>
            <w:tcBorders>
              <w:top w:val="single" w:sz="4" w:space="0" w:color="E4E4E4"/>
              <w:left w:val="nil"/>
              <w:bottom w:val="single" w:sz="4" w:space="0" w:color="E4E4E4"/>
              <w:right w:val="single" w:sz="4" w:space="0" w:color="E4E4E4"/>
            </w:tcBorders>
            <w:shd w:val="clear" w:color="auto" w:fill="95B3D7" w:themeFill="accent1" w:themeFillTint="99"/>
            <w:vAlign w:val="center"/>
            <w:hideMark/>
          </w:tcPr>
          <w:p w:rsidR="005321B9" w:rsidRPr="005321B9" w:rsidRDefault="005321B9" w:rsidP="002C6CD7">
            <w:pPr>
              <w:spacing w:before="0"/>
              <w:jc w:val="center"/>
              <w:rPr>
                <w:rFonts w:ascii="Arial" w:hAnsi="Arial" w:cs="Arial"/>
                <w:b/>
                <w:bCs/>
                <w:szCs w:val="20"/>
              </w:rPr>
            </w:pPr>
            <w:r w:rsidRPr="005321B9">
              <w:rPr>
                <w:rFonts w:ascii="Arial" w:hAnsi="Arial" w:cs="Arial"/>
                <w:b/>
                <w:bCs/>
                <w:szCs w:val="20"/>
              </w:rPr>
              <w:t>arrête</w:t>
            </w:r>
          </w:p>
        </w:tc>
        <w:tc>
          <w:tcPr>
            <w:tcW w:w="708" w:type="dxa"/>
            <w:tcBorders>
              <w:top w:val="single" w:sz="4" w:space="0" w:color="E4E4E4"/>
              <w:left w:val="nil"/>
              <w:bottom w:val="single" w:sz="4" w:space="0" w:color="E4E4E4"/>
              <w:right w:val="single" w:sz="4" w:space="0" w:color="E4E4E4"/>
            </w:tcBorders>
            <w:shd w:val="clear" w:color="auto" w:fill="95B3D7" w:themeFill="accent1" w:themeFillTint="99"/>
            <w:vAlign w:val="center"/>
            <w:hideMark/>
          </w:tcPr>
          <w:p w:rsidR="005321B9" w:rsidRPr="005321B9" w:rsidRDefault="005321B9" w:rsidP="002C6CD7">
            <w:pPr>
              <w:spacing w:before="0"/>
              <w:jc w:val="center"/>
              <w:rPr>
                <w:rFonts w:ascii="Arial" w:hAnsi="Arial" w:cs="Arial"/>
                <w:b/>
                <w:bCs/>
                <w:szCs w:val="20"/>
              </w:rPr>
            </w:pPr>
            <w:r w:rsidRPr="005321B9">
              <w:rPr>
                <w:rFonts w:ascii="Arial" w:hAnsi="Arial" w:cs="Arial"/>
                <w:b/>
                <w:bCs/>
                <w:szCs w:val="20"/>
              </w:rPr>
              <w:t>GP 1</w:t>
            </w:r>
          </w:p>
        </w:tc>
        <w:tc>
          <w:tcPr>
            <w:tcW w:w="709" w:type="dxa"/>
            <w:tcBorders>
              <w:top w:val="single" w:sz="4" w:space="0" w:color="E4E4E4"/>
              <w:left w:val="nil"/>
              <w:bottom w:val="single" w:sz="4" w:space="0" w:color="E4E4E4"/>
              <w:right w:val="single" w:sz="4" w:space="0" w:color="E4E4E4"/>
            </w:tcBorders>
            <w:shd w:val="clear" w:color="auto" w:fill="95B3D7" w:themeFill="accent1" w:themeFillTint="99"/>
            <w:vAlign w:val="center"/>
            <w:hideMark/>
          </w:tcPr>
          <w:p w:rsidR="005321B9" w:rsidRPr="005321B9" w:rsidRDefault="005321B9" w:rsidP="002C6CD7">
            <w:pPr>
              <w:spacing w:before="0"/>
              <w:jc w:val="center"/>
              <w:rPr>
                <w:rFonts w:ascii="Arial" w:hAnsi="Arial" w:cs="Arial"/>
                <w:b/>
                <w:bCs/>
                <w:szCs w:val="20"/>
              </w:rPr>
            </w:pPr>
            <w:r w:rsidRPr="005321B9">
              <w:rPr>
                <w:rFonts w:ascii="Arial" w:hAnsi="Arial" w:cs="Arial"/>
                <w:b/>
                <w:bCs/>
                <w:szCs w:val="20"/>
              </w:rPr>
              <w:t>GP 2</w:t>
            </w:r>
          </w:p>
        </w:tc>
        <w:tc>
          <w:tcPr>
            <w:tcW w:w="600" w:type="dxa"/>
            <w:tcBorders>
              <w:top w:val="single" w:sz="4" w:space="0" w:color="E4E4E4"/>
              <w:left w:val="nil"/>
              <w:bottom w:val="single" w:sz="4" w:space="0" w:color="E4E4E4"/>
              <w:right w:val="single" w:sz="4" w:space="0" w:color="E4E4E4"/>
            </w:tcBorders>
            <w:shd w:val="clear" w:color="auto" w:fill="95B3D7" w:themeFill="accent1" w:themeFillTint="99"/>
            <w:vAlign w:val="center"/>
            <w:hideMark/>
          </w:tcPr>
          <w:p w:rsidR="005321B9" w:rsidRPr="005321B9" w:rsidRDefault="005321B9" w:rsidP="002C6CD7">
            <w:pPr>
              <w:spacing w:before="0"/>
              <w:jc w:val="center"/>
              <w:rPr>
                <w:rFonts w:ascii="Arial" w:hAnsi="Arial" w:cs="Arial"/>
                <w:b/>
                <w:bCs/>
                <w:szCs w:val="20"/>
              </w:rPr>
            </w:pPr>
            <w:r w:rsidRPr="005321B9">
              <w:rPr>
                <w:rFonts w:ascii="Arial" w:hAnsi="Arial" w:cs="Arial"/>
                <w:b/>
                <w:bCs/>
                <w:szCs w:val="20"/>
              </w:rPr>
              <w:t>GP 3</w:t>
            </w:r>
          </w:p>
        </w:tc>
        <w:tc>
          <w:tcPr>
            <w:tcW w:w="1526" w:type="dxa"/>
            <w:tcBorders>
              <w:top w:val="single" w:sz="4" w:space="0" w:color="E4E4E4"/>
              <w:left w:val="nil"/>
              <w:bottom w:val="single" w:sz="4" w:space="0" w:color="E4E4E4"/>
              <w:right w:val="single" w:sz="4" w:space="0" w:color="E4E4E4"/>
            </w:tcBorders>
            <w:shd w:val="clear" w:color="auto" w:fill="95B3D7" w:themeFill="accent1" w:themeFillTint="99"/>
            <w:vAlign w:val="center"/>
            <w:hideMark/>
          </w:tcPr>
          <w:p w:rsidR="005321B9" w:rsidRPr="005321B9" w:rsidRDefault="005321B9" w:rsidP="002C6CD7">
            <w:pPr>
              <w:spacing w:before="0"/>
              <w:jc w:val="center"/>
              <w:rPr>
                <w:rFonts w:ascii="Arial" w:hAnsi="Arial" w:cs="Arial"/>
                <w:b/>
                <w:bCs/>
                <w:szCs w:val="20"/>
              </w:rPr>
            </w:pPr>
            <w:r w:rsidRPr="005321B9">
              <w:rPr>
                <w:rFonts w:ascii="Arial" w:hAnsi="Arial" w:cs="Arial"/>
                <w:b/>
                <w:bCs/>
                <w:szCs w:val="20"/>
              </w:rPr>
              <w:t>Département</w:t>
            </w:r>
          </w:p>
        </w:tc>
      </w:tr>
      <w:tr w:rsidR="005321B9" w:rsidRPr="005321B9" w:rsidTr="002C6CD7">
        <w:trPr>
          <w:trHeight w:val="285"/>
        </w:trPr>
        <w:tc>
          <w:tcPr>
            <w:tcW w:w="4254" w:type="dxa"/>
            <w:tcBorders>
              <w:top w:val="nil"/>
              <w:left w:val="single" w:sz="4" w:space="0" w:color="E4E4E4"/>
              <w:bottom w:val="single" w:sz="4" w:space="0" w:color="E4E4E4"/>
              <w:right w:val="single" w:sz="4" w:space="0" w:color="E4E4E4"/>
            </w:tcBorders>
            <w:shd w:val="clear" w:color="auto" w:fill="auto"/>
            <w:hideMark/>
          </w:tcPr>
          <w:p w:rsidR="005321B9" w:rsidRPr="005321B9" w:rsidRDefault="005321B9" w:rsidP="005321B9">
            <w:pPr>
              <w:spacing w:before="0"/>
              <w:rPr>
                <w:rFonts w:ascii="Arial" w:hAnsi="Arial" w:cs="Arial"/>
                <w:sz w:val="18"/>
                <w:szCs w:val="18"/>
              </w:rPr>
            </w:pPr>
            <w:r w:rsidRPr="005321B9">
              <w:rPr>
                <w:rFonts w:ascii="Arial" w:hAnsi="Arial" w:cs="Arial"/>
                <w:sz w:val="18"/>
                <w:szCs w:val="18"/>
              </w:rPr>
              <w:t>Baie de Pont-</w:t>
            </w:r>
            <w:proofErr w:type="spellStart"/>
            <w:r w:rsidRPr="005321B9">
              <w:rPr>
                <w:rFonts w:ascii="Arial" w:hAnsi="Arial" w:cs="Arial"/>
                <w:sz w:val="18"/>
                <w:szCs w:val="18"/>
              </w:rPr>
              <w:t>mahé</w:t>
            </w:r>
            <w:proofErr w:type="spellEnd"/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4E4E4"/>
              <w:right w:val="single" w:sz="4" w:space="0" w:color="E4E4E4"/>
            </w:tcBorders>
            <w:shd w:val="clear" w:color="auto" w:fill="auto"/>
            <w:hideMark/>
          </w:tcPr>
          <w:p w:rsidR="005321B9" w:rsidRPr="005321B9" w:rsidRDefault="005321B9" w:rsidP="005321B9">
            <w:pPr>
              <w:spacing w:before="0"/>
              <w:rPr>
                <w:rFonts w:ascii="Arial" w:hAnsi="Arial" w:cs="Arial"/>
                <w:sz w:val="18"/>
                <w:szCs w:val="18"/>
              </w:rPr>
            </w:pPr>
            <w:r w:rsidRPr="005321B9">
              <w:rPr>
                <w:rFonts w:ascii="Arial" w:hAnsi="Arial" w:cs="Arial"/>
                <w:sz w:val="18"/>
                <w:szCs w:val="18"/>
              </w:rPr>
              <w:t>44.02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E4E4E4"/>
              <w:right w:val="single" w:sz="4" w:space="0" w:color="E4E4E4"/>
            </w:tcBorders>
            <w:shd w:val="clear" w:color="auto" w:fill="auto"/>
            <w:hideMark/>
          </w:tcPr>
          <w:p w:rsidR="005321B9" w:rsidRPr="005321B9" w:rsidRDefault="005321B9" w:rsidP="005321B9">
            <w:pPr>
              <w:spacing w:before="0"/>
              <w:rPr>
                <w:rFonts w:ascii="Arial" w:hAnsi="Arial" w:cs="Arial"/>
                <w:sz w:val="18"/>
                <w:szCs w:val="18"/>
              </w:rPr>
            </w:pPr>
            <w:r w:rsidRPr="005321B9">
              <w:rPr>
                <w:rFonts w:ascii="Arial" w:hAnsi="Arial" w:cs="Arial"/>
                <w:sz w:val="18"/>
                <w:szCs w:val="18"/>
              </w:rPr>
              <w:t xml:space="preserve">Arrêté du 24-01-2014 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E4E4E4"/>
              <w:right w:val="single" w:sz="4" w:space="0" w:color="E4E4E4"/>
            </w:tcBorders>
            <w:shd w:val="clear" w:color="auto" w:fill="auto"/>
            <w:hideMark/>
          </w:tcPr>
          <w:p w:rsidR="005321B9" w:rsidRPr="005321B9" w:rsidRDefault="005321B9" w:rsidP="005321B9">
            <w:pPr>
              <w:spacing w:before="0"/>
              <w:rPr>
                <w:rFonts w:ascii="Arial" w:hAnsi="Arial" w:cs="Arial"/>
                <w:sz w:val="18"/>
                <w:szCs w:val="18"/>
              </w:rPr>
            </w:pPr>
            <w:r w:rsidRPr="005321B9">
              <w:rPr>
                <w:rFonts w:ascii="Arial" w:hAnsi="Arial" w:cs="Arial"/>
                <w:sz w:val="18"/>
                <w:szCs w:val="18"/>
              </w:rPr>
              <w:t>N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E4E4E4"/>
              <w:right w:val="single" w:sz="4" w:space="0" w:color="E4E4E4"/>
            </w:tcBorders>
            <w:shd w:val="clear" w:color="auto" w:fill="auto"/>
            <w:hideMark/>
          </w:tcPr>
          <w:p w:rsidR="005321B9" w:rsidRPr="005321B9" w:rsidRDefault="005321B9" w:rsidP="005321B9">
            <w:pPr>
              <w:spacing w:before="0"/>
              <w:rPr>
                <w:rFonts w:ascii="Arial" w:hAnsi="Arial" w:cs="Arial"/>
                <w:sz w:val="18"/>
                <w:szCs w:val="18"/>
              </w:rPr>
            </w:pPr>
            <w:r w:rsidRPr="005321B9">
              <w:rPr>
                <w:rFonts w:ascii="Arial" w:hAnsi="Arial" w:cs="Arial"/>
                <w:sz w:val="18"/>
                <w:szCs w:val="18"/>
              </w:rPr>
              <w:t>N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E4E4E4"/>
              <w:right w:val="single" w:sz="4" w:space="0" w:color="E4E4E4"/>
            </w:tcBorders>
            <w:shd w:val="clear" w:color="auto" w:fill="auto"/>
            <w:hideMark/>
          </w:tcPr>
          <w:p w:rsidR="005321B9" w:rsidRPr="005321B9" w:rsidRDefault="005321B9" w:rsidP="005321B9">
            <w:pPr>
              <w:spacing w:before="0"/>
              <w:rPr>
                <w:rFonts w:ascii="Arial" w:hAnsi="Arial" w:cs="Arial"/>
                <w:sz w:val="18"/>
                <w:szCs w:val="18"/>
              </w:rPr>
            </w:pPr>
            <w:r w:rsidRPr="005321B9">
              <w:rPr>
                <w:rFonts w:ascii="Arial" w:hAnsi="Arial" w:cs="Arial"/>
                <w:sz w:val="18"/>
                <w:szCs w:val="18"/>
              </w:rPr>
              <w:t>B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E4E4E4"/>
              <w:right w:val="single" w:sz="4" w:space="0" w:color="E4E4E4"/>
            </w:tcBorders>
            <w:shd w:val="clear" w:color="auto" w:fill="auto"/>
            <w:hideMark/>
          </w:tcPr>
          <w:p w:rsidR="005321B9" w:rsidRPr="005321B9" w:rsidRDefault="005321B9" w:rsidP="005321B9">
            <w:pPr>
              <w:spacing w:before="0"/>
              <w:rPr>
                <w:rFonts w:ascii="Arial" w:hAnsi="Arial" w:cs="Arial"/>
                <w:sz w:val="18"/>
                <w:szCs w:val="18"/>
              </w:rPr>
            </w:pPr>
            <w:r w:rsidRPr="005321B9">
              <w:rPr>
                <w:rFonts w:ascii="Arial" w:hAnsi="Arial" w:cs="Arial"/>
                <w:sz w:val="18"/>
                <w:szCs w:val="18"/>
              </w:rPr>
              <w:t>Loire Atlantique</w:t>
            </w:r>
          </w:p>
        </w:tc>
      </w:tr>
      <w:tr w:rsidR="005321B9" w:rsidRPr="005321B9" w:rsidTr="002C6CD7">
        <w:trPr>
          <w:trHeight w:val="285"/>
        </w:trPr>
        <w:tc>
          <w:tcPr>
            <w:tcW w:w="4254" w:type="dxa"/>
            <w:tcBorders>
              <w:top w:val="nil"/>
              <w:left w:val="single" w:sz="4" w:space="0" w:color="E4E4E4"/>
              <w:bottom w:val="single" w:sz="4" w:space="0" w:color="E4E4E4"/>
              <w:right w:val="single" w:sz="4" w:space="0" w:color="E4E4E4"/>
            </w:tcBorders>
            <w:shd w:val="clear" w:color="auto" w:fill="auto"/>
            <w:hideMark/>
          </w:tcPr>
          <w:p w:rsidR="005321B9" w:rsidRPr="005321B9" w:rsidRDefault="005321B9" w:rsidP="005321B9">
            <w:pPr>
              <w:spacing w:before="0"/>
              <w:rPr>
                <w:rFonts w:ascii="Arial" w:hAnsi="Arial" w:cs="Arial"/>
                <w:sz w:val="18"/>
                <w:szCs w:val="18"/>
              </w:rPr>
            </w:pPr>
            <w:r w:rsidRPr="005321B9">
              <w:rPr>
                <w:rFonts w:ascii="Arial" w:hAnsi="Arial" w:cs="Arial"/>
                <w:sz w:val="18"/>
                <w:szCs w:val="18"/>
              </w:rPr>
              <w:t>Baie de Pont Mahé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4E4E4"/>
              <w:right w:val="single" w:sz="4" w:space="0" w:color="E4E4E4"/>
            </w:tcBorders>
            <w:shd w:val="clear" w:color="auto" w:fill="auto"/>
            <w:hideMark/>
          </w:tcPr>
          <w:p w:rsidR="005321B9" w:rsidRPr="005321B9" w:rsidRDefault="005321B9" w:rsidP="005321B9">
            <w:pPr>
              <w:spacing w:before="0"/>
              <w:rPr>
                <w:rFonts w:ascii="Arial" w:hAnsi="Arial" w:cs="Arial"/>
                <w:sz w:val="18"/>
                <w:szCs w:val="18"/>
              </w:rPr>
            </w:pPr>
            <w:r w:rsidRPr="005321B9">
              <w:rPr>
                <w:rFonts w:ascii="Arial" w:hAnsi="Arial" w:cs="Arial"/>
                <w:sz w:val="18"/>
                <w:szCs w:val="18"/>
              </w:rPr>
              <w:t>56.18.1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E4E4E4"/>
              <w:right w:val="single" w:sz="4" w:space="0" w:color="E4E4E4"/>
            </w:tcBorders>
            <w:shd w:val="clear" w:color="auto" w:fill="auto"/>
            <w:hideMark/>
          </w:tcPr>
          <w:p w:rsidR="005321B9" w:rsidRPr="005321B9" w:rsidRDefault="005321B9" w:rsidP="005321B9">
            <w:pPr>
              <w:spacing w:before="0"/>
              <w:rPr>
                <w:rFonts w:ascii="Arial" w:hAnsi="Arial" w:cs="Arial"/>
                <w:sz w:val="18"/>
                <w:szCs w:val="18"/>
              </w:rPr>
            </w:pPr>
            <w:r w:rsidRPr="002C6CD7">
              <w:rPr>
                <w:rFonts w:ascii="Arial" w:hAnsi="Arial" w:cs="Arial"/>
                <w:sz w:val="18"/>
                <w:szCs w:val="18"/>
              </w:rPr>
              <w:t xml:space="preserve">Arrêté du 13-08-2013 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E4E4E4"/>
              <w:right w:val="single" w:sz="4" w:space="0" w:color="E4E4E4"/>
            </w:tcBorders>
            <w:shd w:val="clear" w:color="auto" w:fill="auto"/>
            <w:hideMark/>
          </w:tcPr>
          <w:p w:rsidR="005321B9" w:rsidRPr="005321B9" w:rsidRDefault="005321B9" w:rsidP="005321B9">
            <w:pPr>
              <w:spacing w:before="0"/>
              <w:rPr>
                <w:rFonts w:ascii="Arial" w:hAnsi="Arial" w:cs="Arial"/>
                <w:sz w:val="18"/>
                <w:szCs w:val="18"/>
              </w:rPr>
            </w:pPr>
            <w:r w:rsidRPr="005321B9">
              <w:rPr>
                <w:rFonts w:ascii="Arial" w:hAnsi="Arial" w:cs="Arial"/>
                <w:sz w:val="18"/>
                <w:szCs w:val="18"/>
              </w:rPr>
              <w:t>N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E4E4E4"/>
              <w:right w:val="single" w:sz="4" w:space="0" w:color="E4E4E4"/>
            </w:tcBorders>
            <w:shd w:val="clear" w:color="auto" w:fill="auto"/>
            <w:hideMark/>
          </w:tcPr>
          <w:p w:rsidR="005321B9" w:rsidRPr="005321B9" w:rsidRDefault="005321B9" w:rsidP="005321B9">
            <w:pPr>
              <w:spacing w:before="0"/>
              <w:rPr>
                <w:rFonts w:ascii="Arial" w:hAnsi="Arial" w:cs="Arial"/>
                <w:sz w:val="18"/>
                <w:szCs w:val="18"/>
              </w:rPr>
            </w:pPr>
            <w:r w:rsidRPr="005321B9">
              <w:rPr>
                <w:rFonts w:ascii="Arial" w:hAnsi="Arial" w:cs="Arial"/>
                <w:sz w:val="18"/>
                <w:szCs w:val="18"/>
              </w:rPr>
              <w:t>B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E4E4E4"/>
              <w:right w:val="single" w:sz="4" w:space="0" w:color="E4E4E4"/>
            </w:tcBorders>
            <w:shd w:val="clear" w:color="auto" w:fill="auto"/>
            <w:hideMark/>
          </w:tcPr>
          <w:p w:rsidR="005321B9" w:rsidRPr="005321B9" w:rsidRDefault="005321B9" w:rsidP="005321B9">
            <w:pPr>
              <w:spacing w:before="0"/>
              <w:rPr>
                <w:rFonts w:ascii="Arial" w:hAnsi="Arial" w:cs="Arial"/>
                <w:sz w:val="18"/>
                <w:szCs w:val="18"/>
              </w:rPr>
            </w:pPr>
            <w:r w:rsidRPr="005321B9">
              <w:rPr>
                <w:rFonts w:ascii="Arial" w:hAnsi="Arial" w:cs="Arial"/>
                <w:sz w:val="18"/>
                <w:szCs w:val="18"/>
              </w:rPr>
              <w:t>B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E4E4E4"/>
              <w:right w:val="single" w:sz="4" w:space="0" w:color="E4E4E4"/>
            </w:tcBorders>
            <w:shd w:val="clear" w:color="auto" w:fill="auto"/>
            <w:hideMark/>
          </w:tcPr>
          <w:p w:rsidR="005321B9" w:rsidRPr="005321B9" w:rsidRDefault="005321B9" w:rsidP="005321B9">
            <w:pPr>
              <w:spacing w:before="0"/>
              <w:rPr>
                <w:rFonts w:ascii="Arial" w:hAnsi="Arial" w:cs="Arial"/>
                <w:sz w:val="18"/>
                <w:szCs w:val="18"/>
              </w:rPr>
            </w:pPr>
            <w:r w:rsidRPr="005321B9">
              <w:rPr>
                <w:rFonts w:ascii="Arial" w:hAnsi="Arial" w:cs="Arial"/>
                <w:sz w:val="18"/>
                <w:szCs w:val="18"/>
              </w:rPr>
              <w:t>Morbihan</w:t>
            </w:r>
          </w:p>
        </w:tc>
      </w:tr>
      <w:tr w:rsidR="005321B9" w:rsidRPr="005321B9" w:rsidTr="002C6CD7">
        <w:trPr>
          <w:trHeight w:val="285"/>
        </w:trPr>
        <w:tc>
          <w:tcPr>
            <w:tcW w:w="4254" w:type="dxa"/>
            <w:tcBorders>
              <w:top w:val="nil"/>
              <w:left w:val="single" w:sz="4" w:space="0" w:color="E4E4E4"/>
              <w:bottom w:val="single" w:sz="4" w:space="0" w:color="E4E4E4"/>
              <w:right w:val="single" w:sz="4" w:space="0" w:color="E4E4E4"/>
            </w:tcBorders>
            <w:shd w:val="clear" w:color="auto" w:fill="auto"/>
            <w:hideMark/>
          </w:tcPr>
          <w:p w:rsidR="005321B9" w:rsidRPr="005321B9" w:rsidRDefault="005321B9" w:rsidP="005321B9">
            <w:pPr>
              <w:spacing w:before="0"/>
              <w:rPr>
                <w:rFonts w:ascii="Arial" w:hAnsi="Arial" w:cs="Arial"/>
                <w:sz w:val="18"/>
                <w:szCs w:val="18"/>
              </w:rPr>
            </w:pPr>
            <w:r w:rsidRPr="005321B9">
              <w:rPr>
                <w:rFonts w:ascii="Arial" w:hAnsi="Arial" w:cs="Arial"/>
                <w:sz w:val="18"/>
                <w:szCs w:val="18"/>
              </w:rPr>
              <w:t xml:space="preserve">Entre la rivière de </w:t>
            </w:r>
            <w:proofErr w:type="spellStart"/>
            <w:r w:rsidRPr="005321B9">
              <w:rPr>
                <w:rFonts w:ascii="Arial" w:hAnsi="Arial" w:cs="Arial"/>
                <w:sz w:val="18"/>
                <w:szCs w:val="18"/>
              </w:rPr>
              <w:t>Penerf</w:t>
            </w:r>
            <w:proofErr w:type="spellEnd"/>
            <w:r w:rsidRPr="005321B9">
              <w:rPr>
                <w:rFonts w:ascii="Arial" w:hAnsi="Arial" w:cs="Arial"/>
                <w:sz w:val="18"/>
                <w:szCs w:val="18"/>
              </w:rPr>
              <w:t xml:space="preserve"> et l'estuaire de la Vilaine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4E4E4"/>
              <w:right w:val="single" w:sz="4" w:space="0" w:color="E4E4E4"/>
            </w:tcBorders>
            <w:shd w:val="clear" w:color="auto" w:fill="auto"/>
            <w:hideMark/>
          </w:tcPr>
          <w:p w:rsidR="005321B9" w:rsidRPr="005321B9" w:rsidRDefault="005321B9" w:rsidP="005321B9">
            <w:pPr>
              <w:spacing w:before="0"/>
              <w:rPr>
                <w:rFonts w:ascii="Arial" w:hAnsi="Arial" w:cs="Arial"/>
                <w:sz w:val="18"/>
                <w:szCs w:val="18"/>
              </w:rPr>
            </w:pPr>
            <w:r w:rsidRPr="005321B9">
              <w:rPr>
                <w:rFonts w:ascii="Arial" w:hAnsi="Arial" w:cs="Arial"/>
                <w:sz w:val="18"/>
                <w:szCs w:val="18"/>
              </w:rPr>
              <w:t>56.16.1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E4E4E4"/>
              <w:right w:val="single" w:sz="4" w:space="0" w:color="E4E4E4"/>
            </w:tcBorders>
            <w:shd w:val="clear" w:color="auto" w:fill="auto"/>
            <w:hideMark/>
          </w:tcPr>
          <w:p w:rsidR="005321B9" w:rsidRPr="005321B9" w:rsidRDefault="005321B9" w:rsidP="005321B9">
            <w:pPr>
              <w:spacing w:before="0"/>
              <w:rPr>
                <w:rFonts w:ascii="Arial" w:hAnsi="Arial" w:cs="Arial"/>
                <w:sz w:val="18"/>
                <w:szCs w:val="18"/>
              </w:rPr>
            </w:pPr>
            <w:r w:rsidRPr="005321B9">
              <w:rPr>
                <w:rFonts w:ascii="Arial" w:hAnsi="Arial" w:cs="Arial"/>
                <w:sz w:val="18"/>
                <w:szCs w:val="18"/>
              </w:rPr>
              <w:t xml:space="preserve">Arrêté du 13-08-2013 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E4E4E4"/>
              <w:right w:val="single" w:sz="4" w:space="0" w:color="E4E4E4"/>
            </w:tcBorders>
            <w:shd w:val="clear" w:color="auto" w:fill="auto"/>
            <w:hideMark/>
          </w:tcPr>
          <w:p w:rsidR="005321B9" w:rsidRPr="005321B9" w:rsidRDefault="005321B9" w:rsidP="005321B9">
            <w:pPr>
              <w:spacing w:before="0"/>
              <w:rPr>
                <w:rFonts w:ascii="Arial" w:hAnsi="Arial" w:cs="Arial"/>
                <w:sz w:val="18"/>
                <w:szCs w:val="18"/>
              </w:rPr>
            </w:pPr>
            <w:r w:rsidRPr="005321B9">
              <w:rPr>
                <w:rFonts w:ascii="Arial" w:hAnsi="Arial" w:cs="Arial"/>
                <w:sz w:val="18"/>
                <w:szCs w:val="18"/>
              </w:rPr>
              <w:t>N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E4E4E4"/>
              <w:right w:val="single" w:sz="4" w:space="0" w:color="E4E4E4"/>
            </w:tcBorders>
            <w:shd w:val="clear" w:color="auto" w:fill="auto"/>
            <w:hideMark/>
          </w:tcPr>
          <w:p w:rsidR="005321B9" w:rsidRPr="005321B9" w:rsidRDefault="005321B9" w:rsidP="005321B9">
            <w:pPr>
              <w:spacing w:before="0"/>
              <w:rPr>
                <w:rFonts w:ascii="Arial" w:hAnsi="Arial" w:cs="Arial"/>
                <w:sz w:val="18"/>
                <w:szCs w:val="18"/>
              </w:rPr>
            </w:pPr>
            <w:r w:rsidRPr="005321B9">
              <w:rPr>
                <w:rFonts w:ascii="Arial" w:hAnsi="Arial" w:cs="Arial"/>
                <w:sz w:val="18"/>
                <w:szCs w:val="18"/>
              </w:rPr>
              <w:t>B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E4E4E4"/>
              <w:right w:val="single" w:sz="4" w:space="0" w:color="E4E4E4"/>
            </w:tcBorders>
            <w:shd w:val="clear" w:color="auto" w:fill="auto"/>
            <w:hideMark/>
          </w:tcPr>
          <w:p w:rsidR="005321B9" w:rsidRPr="005321B9" w:rsidRDefault="005321B9" w:rsidP="005321B9">
            <w:pPr>
              <w:spacing w:before="0"/>
              <w:rPr>
                <w:rFonts w:ascii="Arial" w:hAnsi="Arial" w:cs="Arial"/>
                <w:sz w:val="18"/>
                <w:szCs w:val="18"/>
              </w:rPr>
            </w:pPr>
            <w:r w:rsidRPr="005321B9">
              <w:rPr>
                <w:rFonts w:ascii="Arial" w:hAnsi="Arial" w:cs="Arial"/>
                <w:sz w:val="18"/>
                <w:szCs w:val="18"/>
              </w:rPr>
              <w:t>B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E4E4E4"/>
              <w:right w:val="single" w:sz="4" w:space="0" w:color="E4E4E4"/>
            </w:tcBorders>
            <w:shd w:val="clear" w:color="auto" w:fill="auto"/>
            <w:hideMark/>
          </w:tcPr>
          <w:p w:rsidR="005321B9" w:rsidRPr="005321B9" w:rsidRDefault="005321B9" w:rsidP="005321B9">
            <w:pPr>
              <w:spacing w:before="0"/>
              <w:rPr>
                <w:rFonts w:ascii="Arial" w:hAnsi="Arial" w:cs="Arial"/>
                <w:sz w:val="18"/>
                <w:szCs w:val="18"/>
              </w:rPr>
            </w:pPr>
            <w:r w:rsidRPr="005321B9">
              <w:rPr>
                <w:rFonts w:ascii="Arial" w:hAnsi="Arial" w:cs="Arial"/>
                <w:sz w:val="18"/>
                <w:szCs w:val="18"/>
              </w:rPr>
              <w:t>Morbihan</w:t>
            </w:r>
          </w:p>
        </w:tc>
      </w:tr>
      <w:tr w:rsidR="005321B9" w:rsidRPr="005321B9" w:rsidTr="002C6CD7">
        <w:trPr>
          <w:trHeight w:val="285"/>
        </w:trPr>
        <w:tc>
          <w:tcPr>
            <w:tcW w:w="4254" w:type="dxa"/>
            <w:tcBorders>
              <w:top w:val="nil"/>
              <w:left w:val="single" w:sz="4" w:space="0" w:color="E4E4E4"/>
              <w:bottom w:val="single" w:sz="4" w:space="0" w:color="E4E4E4"/>
              <w:right w:val="single" w:sz="4" w:space="0" w:color="E4E4E4"/>
            </w:tcBorders>
            <w:shd w:val="clear" w:color="auto" w:fill="auto"/>
            <w:hideMark/>
          </w:tcPr>
          <w:p w:rsidR="005321B9" w:rsidRPr="005321B9" w:rsidRDefault="005321B9" w:rsidP="005321B9">
            <w:pPr>
              <w:spacing w:before="0"/>
              <w:rPr>
                <w:rFonts w:ascii="Arial" w:hAnsi="Arial" w:cs="Arial"/>
                <w:sz w:val="18"/>
                <w:szCs w:val="18"/>
              </w:rPr>
            </w:pPr>
            <w:r w:rsidRPr="005321B9">
              <w:rPr>
                <w:rFonts w:ascii="Arial" w:hAnsi="Arial" w:cs="Arial"/>
                <w:sz w:val="18"/>
                <w:szCs w:val="18"/>
              </w:rPr>
              <w:t>Estuaire de la Vilaine - Baie de la Vilaine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4E4E4"/>
              <w:right w:val="single" w:sz="4" w:space="0" w:color="E4E4E4"/>
            </w:tcBorders>
            <w:shd w:val="clear" w:color="auto" w:fill="auto"/>
            <w:hideMark/>
          </w:tcPr>
          <w:p w:rsidR="005321B9" w:rsidRPr="005321B9" w:rsidRDefault="005321B9" w:rsidP="005321B9">
            <w:pPr>
              <w:spacing w:before="0"/>
              <w:rPr>
                <w:rFonts w:ascii="Arial" w:hAnsi="Arial" w:cs="Arial"/>
                <w:sz w:val="18"/>
                <w:szCs w:val="18"/>
              </w:rPr>
            </w:pPr>
            <w:r w:rsidRPr="005321B9">
              <w:rPr>
                <w:rFonts w:ascii="Arial" w:hAnsi="Arial" w:cs="Arial"/>
                <w:sz w:val="18"/>
                <w:szCs w:val="18"/>
              </w:rPr>
              <w:t>56.17.5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E4E4E4"/>
              <w:right w:val="single" w:sz="4" w:space="0" w:color="E4E4E4"/>
            </w:tcBorders>
            <w:shd w:val="clear" w:color="auto" w:fill="auto"/>
            <w:hideMark/>
          </w:tcPr>
          <w:p w:rsidR="005321B9" w:rsidRPr="005321B9" w:rsidRDefault="005321B9" w:rsidP="005321B9">
            <w:pPr>
              <w:spacing w:before="0"/>
              <w:rPr>
                <w:rFonts w:ascii="Arial" w:hAnsi="Arial" w:cs="Arial"/>
                <w:sz w:val="18"/>
                <w:szCs w:val="18"/>
              </w:rPr>
            </w:pPr>
            <w:r w:rsidRPr="005321B9">
              <w:rPr>
                <w:rFonts w:ascii="Arial" w:hAnsi="Arial" w:cs="Arial"/>
                <w:sz w:val="18"/>
                <w:szCs w:val="18"/>
              </w:rPr>
              <w:t xml:space="preserve">Arrêté du 13-08-2013 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E4E4E4"/>
              <w:right w:val="single" w:sz="4" w:space="0" w:color="E4E4E4"/>
            </w:tcBorders>
            <w:shd w:val="clear" w:color="auto" w:fill="auto"/>
            <w:hideMark/>
          </w:tcPr>
          <w:p w:rsidR="005321B9" w:rsidRPr="005321B9" w:rsidRDefault="005321B9" w:rsidP="005321B9">
            <w:pPr>
              <w:spacing w:before="0"/>
              <w:rPr>
                <w:rFonts w:ascii="Arial" w:hAnsi="Arial" w:cs="Arial"/>
                <w:sz w:val="18"/>
                <w:szCs w:val="18"/>
              </w:rPr>
            </w:pPr>
            <w:r w:rsidRPr="005321B9">
              <w:rPr>
                <w:rFonts w:ascii="Arial" w:hAnsi="Arial" w:cs="Arial"/>
                <w:sz w:val="18"/>
                <w:szCs w:val="18"/>
              </w:rPr>
              <w:t>N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E4E4E4"/>
              <w:right w:val="single" w:sz="4" w:space="0" w:color="E4E4E4"/>
            </w:tcBorders>
            <w:shd w:val="clear" w:color="auto" w:fill="auto"/>
            <w:hideMark/>
          </w:tcPr>
          <w:p w:rsidR="005321B9" w:rsidRPr="005321B9" w:rsidRDefault="005321B9" w:rsidP="005321B9">
            <w:pPr>
              <w:spacing w:before="0"/>
              <w:rPr>
                <w:rFonts w:ascii="Arial" w:hAnsi="Arial" w:cs="Arial"/>
                <w:sz w:val="18"/>
                <w:szCs w:val="18"/>
              </w:rPr>
            </w:pPr>
            <w:r w:rsidRPr="005321B9">
              <w:rPr>
                <w:rFonts w:ascii="Arial" w:hAnsi="Arial" w:cs="Arial"/>
                <w:sz w:val="18"/>
                <w:szCs w:val="18"/>
              </w:rPr>
              <w:t>B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E4E4E4"/>
              <w:right w:val="single" w:sz="4" w:space="0" w:color="E4E4E4"/>
            </w:tcBorders>
            <w:shd w:val="clear" w:color="auto" w:fill="auto"/>
            <w:hideMark/>
          </w:tcPr>
          <w:p w:rsidR="005321B9" w:rsidRPr="005321B9" w:rsidRDefault="005321B9" w:rsidP="005321B9">
            <w:pPr>
              <w:spacing w:before="0"/>
              <w:rPr>
                <w:rFonts w:ascii="Arial" w:hAnsi="Arial" w:cs="Arial"/>
                <w:sz w:val="18"/>
                <w:szCs w:val="18"/>
              </w:rPr>
            </w:pPr>
            <w:r w:rsidRPr="005321B9">
              <w:rPr>
                <w:rFonts w:ascii="Arial" w:hAnsi="Arial" w:cs="Arial"/>
                <w:sz w:val="18"/>
                <w:szCs w:val="18"/>
              </w:rPr>
              <w:t>B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E4E4E4"/>
              <w:right w:val="single" w:sz="4" w:space="0" w:color="E4E4E4"/>
            </w:tcBorders>
            <w:shd w:val="clear" w:color="auto" w:fill="auto"/>
            <w:hideMark/>
          </w:tcPr>
          <w:p w:rsidR="005321B9" w:rsidRPr="005321B9" w:rsidRDefault="005321B9" w:rsidP="005321B9">
            <w:pPr>
              <w:spacing w:before="0"/>
              <w:rPr>
                <w:rFonts w:ascii="Arial" w:hAnsi="Arial" w:cs="Arial"/>
                <w:sz w:val="18"/>
                <w:szCs w:val="18"/>
              </w:rPr>
            </w:pPr>
            <w:r w:rsidRPr="005321B9">
              <w:rPr>
                <w:rFonts w:ascii="Arial" w:hAnsi="Arial" w:cs="Arial"/>
                <w:sz w:val="18"/>
                <w:szCs w:val="18"/>
              </w:rPr>
              <w:t>Morbihan</w:t>
            </w:r>
          </w:p>
        </w:tc>
      </w:tr>
      <w:tr w:rsidR="005321B9" w:rsidRPr="005321B9" w:rsidTr="002C6CD7">
        <w:trPr>
          <w:trHeight w:val="285"/>
        </w:trPr>
        <w:tc>
          <w:tcPr>
            <w:tcW w:w="4254" w:type="dxa"/>
            <w:tcBorders>
              <w:top w:val="nil"/>
              <w:left w:val="single" w:sz="4" w:space="0" w:color="E4E4E4"/>
              <w:bottom w:val="single" w:sz="4" w:space="0" w:color="E4E4E4"/>
              <w:right w:val="single" w:sz="4" w:space="0" w:color="E4E4E4"/>
            </w:tcBorders>
            <w:shd w:val="clear" w:color="auto" w:fill="auto"/>
            <w:hideMark/>
          </w:tcPr>
          <w:p w:rsidR="005321B9" w:rsidRPr="005321B9" w:rsidRDefault="005321B9" w:rsidP="005321B9">
            <w:pPr>
              <w:spacing w:before="0"/>
              <w:rPr>
                <w:rFonts w:ascii="Arial" w:hAnsi="Arial" w:cs="Arial"/>
                <w:sz w:val="18"/>
                <w:szCs w:val="18"/>
              </w:rPr>
            </w:pPr>
            <w:r w:rsidRPr="005321B9">
              <w:rPr>
                <w:rFonts w:ascii="Arial" w:hAnsi="Arial" w:cs="Arial"/>
                <w:sz w:val="18"/>
                <w:szCs w:val="18"/>
              </w:rPr>
              <w:t>Estuaire de la Vilaine - Côte de la Mine d'Or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4E4E4"/>
              <w:right w:val="single" w:sz="4" w:space="0" w:color="E4E4E4"/>
            </w:tcBorders>
            <w:shd w:val="clear" w:color="auto" w:fill="auto"/>
            <w:hideMark/>
          </w:tcPr>
          <w:p w:rsidR="005321B9" w:rsidRPr="005321B9" w:rsidRDefault="005321B9" w:rsidP="005321B9">
            <w:pPr>
              <w:spacing w:before="0"/>
              <w:rPr>
                <w:rFonts w:ascii="Arial" w:hAnsi="Arial" w:cs="Arial"/>
                <w:sz w:val="18"/>
                <w:szCs w:val="18"/>
              </w:rPr>
            </w:pPr>
            <w:r w:rsidRPr="005321B9">
              <w:rPr>
                <w:rFonts w:ascii="Arial" w:hAnsi="Arial" w:cs="Arial"/>
                <w:sz w:val="18"/>
                <w:szCs w:val="18"/>
              </w:rPr>
              <w:t>56.17.6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E4E4E4"/>
              <w:right w:val="single" w:sz="4" w:space="0" w:color="E4E4E4"/>
            </w:tcBorders>
            <w:shd w:val="clear" w:color="auto" w:fill="auto"/>
            <w:hideMark/>
          </w:tcPr>
          <w:p w:rsidR="005321B9" w:rsidRPr="005321B9" w:rsidRDefault="005321B9" w:rsidP="005321B9">
            <w:pPr>
              <w:spacing w:before="0"/>
              <w:rPr>
                <w:rFonts w:ascii="Arial" w:hAnsi="Arial" w:cs="Arial"/>
                <w:sz w:val="18"/>
                <w:szCs w:val="18"/>
              </w:rPr>
            </w:pPr>
            <w:r w:rsidRPr="005321B9">
              <w:rPr>
                <w:rFonts w:ascii="Arial" w:hAnsi="Arial" w:cs="Arial"/>
                <w:sz w:val="18"/>
                <w:szCs w:val="18"/>
              </w:rPr>
              <w:t xml:space="preserve">Arrêté du 13-08-2013 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E4E4E4"/>
              <w:right w:val="single" w:sz="4" w:space="0" w:color="E4E4E4"/>
            </w:tcBorders>
            <w:shd w:val="clear" w:color="auto" w:fill="auto"/>
            <w:hideMark/>
          </w:tcPr>
          <w:p w:rsidR="005321B9" w:rsidRPr="005321B9" w:rsidRDefault="005321B9" w:rsidP="005321B9">
            <w:pPr>
              <w:spacing w:before="0"/>
              <w:rPr>
                <w:rFonts w:ascii="Arial" w:hAnsi="Arial" w:cs="Arial"/>
                <w:sz w:val="18"/>
                <w:szCs w:val="18"/>
              </w:rPr>
            </w:pPr>
            <w:r w:rsidRPr="005321B9">
              <w:rPr>
                <w:rFonts w:ascii="Arial" w:hAnsi="Arial" w:cs="Arial"/>
                <w:sz w:val="18"/>
                <w:szCs w:val="18"/>
              </w:rPr>
              <w:t>N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E4E4E4"/>
              <w:right w:val="single" w:sz="4" w:space="0" w:color="E4E4E4"/>
            </w:tcBorders>
            <w:shd w:val="clear" w:color="auto" w:fill="auto"/>
            <w:hideMark/>
          </w:tcPr>
          <w:p w:rsidR="005321B9" w:rsidRPr="005321B9" w:rsidRDefault="005321B9" w:rsidP="005321B9">
            <w:pPr>
              <w:spacing w:before="0"/>
              <w:rPr>
                <w:rFonts w:ascii="Arial" w:hAnsi="Arial" w:cs="Arial"/>
                <w:sz w:val="18"/>
                <w:szCs w:val="18"/>
              </w:rPr>
            </w:pPr>
            <w:r w:rsidRPr="005321B9">
              <w:rPr>
                <w:rFonts w:ascii="Arial" w:hAnsi="Arial" w:cs="Arial"/>
                <w:sz w:val="18"/>
                <w:szCs w:val="18"/>
              </w:rPr>
              <w:t>B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E4E4E4"/>
              <w:right w:val="single" w:sz="4" w:space="0" w:color="E4E4E4"/>
            </w:tcBorders>
            <w:shd w:val="clear" w:color="auto" w:fill="auto"/>
            <w:hideMark/>
          </w:tcPr>
          <w:p w:rsidR="005321B9" w:rsidRPr="005321B9" w:rsidRDefault="005321B9" w:rsidP="005321B9">
            <w:pPr>
              <w:spacing w:before="0"/>
              <w:rPr>
                <w:rFonts w:ascii="Arial" w:hAnsi="Arial" w:cs="Arial"/>
                <w:sz w:val="18"/>
                <w:szCs w:val="18"/>
              </w:rPr>
            </w:pPr>
            <w:r w:rsidRPr="005321B9">
              <w:rPr>
                <w:rFonts w:ascii="Arial" w:hAnsi="Arial" w:cs="Arial"/>
                <w:sz w:val="18"/>
                <w:szCs w:val="18"/>
              </w:rPr>
              <w:t>B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E4E4E4"/>
              <w:right w:val="single" w:sz="4" w:space="0" w:color="E4E4E4"/>
            </w:tcBorders>
            <w:shd w:val="clear" w:color="auto" w:fill="auto"/>
            <w:hideMark/>
          </w:tcPr>
          <w:p w:rsidR="005321B9" w:rsidRPr="005321B9" w:rsidRDefault="005321B9" w:rsidP="005321B9">
            <w:pPr>
              <w:spacing w:before="0"/>
              <w:rPr>
                <w:rFonts w:ascii="Arial" w:hAnsi="Arial" w:cs="Arial"/>
                <w:sz w:val="18"/>
                <w:szCs w:val="18"/>
              </w:rPr>
            </w:pPr>
            <w:r w:rsidRPr="005321B9">
              <w:rPr>
                <w:rFonts w:ascii="Arial" w:hAnsi="Arial" w:cs="Arial"/>
                <w:sz w:val="18"/>
                <w:szCs w:val="18"/>
              </w:rPr>
              <w:t>Morbihan</w:t>
            </w:r>
          </w:p>
        </w:tc>
      </w:tr>
      <w:tr w:rsidR="005321B9" w:rsidRPr="005321B9" w:rsidTr="002C6CD7">
        <w:trPr>
          <w:trHeight w:val="285"/>
        </w:trPr>
        <w:tc>
          <w:tcPr>
            <w:tcW w:w="4254" w:type="dxa"/>
            <w:tcBorders>
              <w:top w:val="nil"/>
              <w:left w:val="single" w:sz="4" w:space="0" w:color="E4E4E4"/>
              <w:bottom w:val="single" w:sz="4" w:space="0" w:color="E4E4E4"/>
              <w:right w:val="single" w:sz="4" w:space="0" w:color="E4E4E4"/>
            </w:tcBorders>
            <w:shd w:val="clear" w:color="auto" w:fill="auto"/>
            <w:hideMark/>
          </w:tcPr>
          <w:p w:rsidR="005321B9" w:rsidRPr="005321B9" w:rsidRDefault="005321B9" w:rsidP="005321B9">
            <w:pPr>
              <w:spacing w:before="0"/>
              <w:rPr>
                <w:rFonts w:ascii="Arial" w:hAnsi="Arial" w:cs="Arial"/>
                <w:sz w:val="18"/>
                <w:szCs w:val="18"/>
              </w:rPr>
            </w:pPr>
            <w:r w:rsidRPr="005321B9">
              <w:rPr>
                <w:rFonts w:ascii="Arial" w:hAnsi="Arial" w:cs="Arial"/>
                <w:sz w:val="18"/>
                <w:szCs w:val="18"/>
              </w:rPr>
              <w:t>Estuaire de la Vilaine - Embouchure de la Vilaine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4E4E4"/>
              <w:right w:val="single" w:sz="4" w:space="0" w:color="E4E4E4"/>
            </w:tcBorders>
            <w:shd w:val="clear" w:color="auto" w:fill="auto"/>
            <w:hideMark/>
          </w:tcPr>
          <w:p w:rsidR="005321B9" w:rsidRPr="005321B9" w:rsidRDefault="005321B9" w:rsidP="005321B9">
            <w:pPr>
              <w:spacing w:before="0"/>
              <w:rPr>
                <w:rFonts w:ascii="Arial" w:hAnsi="Arial" w:cs="Arial"/>
                <w:sz w:val="18"/>
                <w:szCs w:val="18"/>
              </w:rPr>
            </w:pPr>
            <w:r w:rsidRPr="005321B9">
              <w:rPr>
                <w:rFonts w:ascii="Arial" w:hAnsi="Arial" w:cs="Arial"/>
                <w:sz w:val="18"/>
                <w:szCs w:val="18"/>
              </w:rPr>
              <w:t>56.17.4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E4E4E4"/>
              <w:right w:val="single" w:sz="4" w:space="0" w:color="E4E4E4"/>
            </w:tcBorders>
            <w:shd w:val="clear" w:color="auto" w:fill="auto"/>
            <w:hideMark/>
          </w:tcPr>
          <w:p w:rsidR="005321B9" w:rsidRPr="005321B9" w:rsidRDefault="005321B9" w:rsidP="005321B9">
            <w:pPr>
              <w:spacing w:before="0"/>
              <w:rPr>
                <w:rFonts w:ascii="Arial" w:hAnsi="Arial" w:cs="Arial"/>
                <w:sz w:val="18"/>
                <w:szCs w:val="18"/>
              </w:rPr>
            </w:pPr>
            <w:r w:rsidRPr="005321B9">
              <w:rPr>
                <w:rFonts w:ascii="Arial" w:hAnsi="Arial" w:cs="Arial"/>
                <w:sz w:val="18"/>
                <w:szCs w:val="18"/>
              </w:rPr>
              <w:t xml:space="preserve">Arrêté du 13-08-2013 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E4E4E4"/>
              <w:right w:val="single" w:sz="4" w:space="0" w:color="E4E4E4"/>
            </w:tcBorders>
            <w:shd w:val="clear" w:color="auto" w:fill="auto"/>
            <w:hideMark/>
          </w:tcPr>
          <w:p w:rsidR="005321B9" w:rsidRPr="005321B9" w:rsidRDefault="005321B9" w:rsidP="005321B9">
            <w:pPr>
              <w:spacing w:before="0"/>
              <w:rPr>
                <w:rFonts w:ascii="Arial" w:hAnsi="Arial" w:cs="Arial"/>
                <w:sz w:val="18"/>
                <w:szCs w:val="18"/>
              </w:rPr>
            </w:pPr>
            <w:r w:rsidRPr="005321B9">
              <w:rPr>
                <w:rFonts w:ascii="Arial" w:hAnsi="Arial" w:cs="Arial"/>
                <w:sz w:val="18"/>
                <w:szCs w:val="18"/>
              </w:rPr>
              <w:t>N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E4E4E4"/>
              <w:right w:val="single" w:sz="4" w:space="0" w:color="E4E4E4"/>
            </w:tcBorders>
            <w:shd w:val="clear" w:color="auto" w:fill="auto"/>
            <w:hideMark/>
          </w:tcPr>
          <w:p w:rsidR="005321B9" w:rsidRPr="005321B9" w:rsidRDefault="005321B9" w:rsidP="005321B9">
            <w:pPr>
              <w:spacing w:before="0"/>
              <w:rPr>
                <w:rFonts w:ascii="Arial" w:hAnsi="Arial" w:cs="Arial"/>
                <w:sz w:val="18"/>
                <w:szCs w:val="18"/>
              </w:rPr>
            </w:pPr>
            <w:r w:rsidRPr="005321B9">
              <w:rPr>
                <w:rFonts w:ascii="Arial" w:hAnsi="Arial" w:cs="Arial"/>
                <w:sz w:val="18"/>
                <w:szCs w:val="18"/>
              </w:rPr>
              <w:t>B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E4E4E4"/>
              <w:right w:val="single" w:sz="4" w:space="0" w:color="E4E4E4"/>
            </w:tcBorders>
            <w:shd w:val="clear" w:color="auto" w:fill="auto"/>
            <w:hideMark/>
          </w:tcPr>
          <w:p w:rsidR="005321B9" w:rsidRPr="005321B9" w:rsidRDefault="005321B9" w:rsidP="005321B9">
            <w:pPr>
              <w:spacing w:before="0"/>
              <w:rPr>
                <w:rFonts w:ascii="Arial" w:hAnsi="Arial" w:cs="Arial"/>
                <w:sz w:val="18"/>
                <w:szCs w:val="18"/>
              </w:rPr>
            </w:pPr>
            <w:r w:rsidRPr="005321B9">
              <w:rPr>
                <w:rFonts w:ascii="Arial" w:hAnsi="Arial" w:cs="Arial"/>
                <w:sz w:val="18"/>
                <w:szCs w:val="18"/>
              </w:rPr>
              <w:t>B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E4E4E4"/>
              <w:right w:val="single" w:sz="4" w:space="0" w:color="E4E4E4"/>
            </w:tcBorders>
            <w:shd w:val="clear" w:color="auto" w:fill="auto"/>
            <w:hideMark/>
          </w:tcPr>
          <w:p w:rsidR="005321B9" w:rsidRPr="005321B9" w:rsidRDefault="005321B9" w:rsidP="005321B9">
            <w:pPr>
              <w:spacing w:before="0"/>
              <w:rPr>
                <w:rFonts w:ascii="Arial" w:hAnsi="Arial" w:cs="Arial"/>
                <w:sz w:val="18"/>
                <w:szCs w:val="18"/>
              </w:rPr>
            </w:pPr>
            <w:r w:rsidRPr="005321B9">
              <w:rPr>
                <w:rFonts w:ascii="Arial" w:hAnsi="Arial" w:cs="Arial"/>
                <w:sz w:val="18"/>
                <w:szCs w:val="18"/>
              </w:rPr>
              <w:t>Morbihan</w:t>
            </w:r>
          </w:p>
        </w:tc>
      </w:tr>
      <w:tr w:rsidR="005321B9" w:rsidRPr="005321B9" w:rsidTr="002C6CD7">
        <w:trPr>
          <w:trHeight w:val="285"/>
        </w:trPr>
        <w:tc>
          <w:tcPr>
            <w:tcW w:w="4254" w:type="dxa"/>
            <w:tcBorders>
              <w:top w:val="nil"/>
              <w:left w:val="single" w:sz="4" w:space="0" w:color="E4E4E4"/>
              <w:bottom w:val="single" w:sz="4" w:space="0" w:color="E4E4E4"/>
              <w:right w:val="single" w:sz="4" w:space="0" w:color="E4E4E4"/>
            </w:tcBorders>
            <w:shd w:val="clear" w:color="auto" w:fill="auto"/>
            <w:hideMark/>
          </w:tcPr>
          <w:p w:rsidR="005321B9" w:rsidRPr="005321B9" w:rsidRDefault="005321B9" w:rsidP="005321B9">
            <w:pPr>
              <w:spacing w:before="0"/>
              <w:rPr>
                <w:rFonts w:ascii="Arial" w:hAnsi="Arial" w:cs="Arial"/>
                <w:sz w:val="18"/>
                <w:szCs w:val="18"/>
              </w:rPr>
            </w:pPr>
            <w:r w:rsidRPr="005321B9">
              <w:rPr>
                <w:rFonts w:ascii="Arial" w:hAnsi="Arial" w:cs="Arial"/>
                <w:sz w:val="18"/>
                <w:szCs w:val="18"/>
              </w:rPr>
              <w:t>Estuaire de la Vilaine - Rivière de la Vilaine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4E4E4"/>
              <w:right w:val="single" w:sz="4" w:space="0" w:color="E4E4E4"/>
            </w:tcBorders>
            <w:shd w:val="clear" w:color="auto" w:fill="auto"/>
            <w:hideMark/>
          </w:tcPr>
          <w:p w:rsidR="005321B9" w:rsidRPr="005321B9" w:rsidRDefault="005321B9" w:rsidP="005321B9">
            <w:pPr>
              <w:spacing w:before="0"/>
              <w:rPr>
                <w:rFonts w:ascii="Arial" w:hAnsi="Arial" w:cs="Arial"/>
                <w:sz w:val="18"/>
                <w:szCs w:val="18"/>
              </w:rPr>
            </w:pPr>
            <w:r w:rsidRPr="005321B9">
              <w:rPr>
                <w:rFonts w:ascii="Arial" w:hAnsi="Arial" w:cs="Arial"/>
                <w:sz w:val="18"/>
                <w:szCs w:val="18"/>
              </w:rPr>
              <w:t>56.17.3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E4E4E4"/>
              <w:right w:val="single" w:sz="4" w:space="0" w:color="E4E4E4"/>
            </w:tcBorders>
            <w:shd w:val="clear" w:color="auto" w:fill="auto"/>
            <w:hideMark/>
          </w:tcPr>
          <w:p w:rsidR="005321B9" w:rsidRPr="005321B9" w:rsidRDefault="005321B9" w:rsidP="005321B9">
            <w:pPr>
              <w:spacing w:before="0"/>
              <w:rPr>
                <w:rFonts w:ascii="Arial" w:hAnsi="Arial" w:cs="Arial"/>
                <w:sz w:val="18"/>
                <w:szCs w:val="18"/>
              </w:rPr>
            </w:pPr>
            <w:r w:rsidRPr="005321B9">
              <w:rPr>
                <w:rFonts w:ascii="Arial" w:hAnsi="Arial" w:cs="Arial"/>
                <w:sz w:val="18"/>
                <w:szCs w:val="18"/>
              </w:rPr>
              <w:t xml:space="preserve">Arrêté du 13-08-2013 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E4E4E4"/>
              <w:right w:val="single" w:sz="4" w:space="0" w:color="E4E4E4"/>
            </w:tcBorders>
            <w:shd w:val="clear" w:color="auto" w:fill="auto"/>
            <w:hideMark/>
          </w:tcPr>
          <w:p w:rsidR="005321B9" w:rsidRPr="005321B9" w:rsidRDefault="005321B9" w:rsidP="005321B9">
            <w:pPr>
              <w:spacing w:before="0"/>
              <w:rPr>
                <w:rFonts w:ascii="Arial" w:hAnsi="Arial" w:cs="Arial"/>
                <w:sz w:val="18"/>
                <w:szCs w:val="18"/>
              </w:rPr>
            </w:pPr>
            <w:r w:rsidRPr="005321B9">
              <w:rPr>
                <w:rFonts w:ascii="Arial" w:hAnsi="Arial" w:cs="Arial"/>
                <w:sz w:val="18"/>
                <w:szCs w:val="18"/>
              </w:rPr>
              <w:t>N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E4E4E4"/>
              <w:right w:val="single" w:sz="4" w:space="0" w:color="E4E4E4"/>
            </w:tcBorders>
            <w:shd w:val="clear" w:color="auto" w:fill="auto"/>
            <w:hideMark/>
          </w:tcPr>
          <w:p w:rsidR="005321B9" w:rsidRPr="005321B9" w:rsidRDefault="005321B9" w:rsidP="005321B9">
            <w:pPr>
              <w:spacing w:before="0"/>
              <w:rPr>
                <w:rFonts w:ascii="Arial" w:hAnsi="Arial" w:cs="Arial"/>
                <w:sz w:val="18"/>
                <w:szCs w:val="18"/>
              </w:rPr>
            </w:pPr>
            <w:r w:rsidRPr="005321B9">
              <w:rPr>
                <w:rFonts w:ascii="Arial" w:hAnsi="Arial" w:cs="Arial"/>
                <w:sz w:val="18"/>
                <w:szCs w:val="18"/>
              </w:rPr>
              <w:t>N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E4E4E4"/>
              <w:right w:val="single" w:sz="4" w:space="0" w:color="E4E4E4"/>
            </w:tcBorders>
            <w:shd w:val="clear" w:color="auto" w:fill="auto"/>
            <w:hideMark/>
          </w:tcPr>
          <w:p w:rsidR="005321B9" w:rsidRPr="005321B9" w:rsidRDefault="005321B9" w:rsidP="005321B9">
            <w:pPr>
              <w:spacing w:before="0"/>
              <w:rPr>
                <w:rFonts w:ascii="Arial" w:hAnsi="Arial" w:cs="Arial"/>
                <w:sz w:val="18"/>
                <w:szCs w:val="18"/>
              </w:rPr>
            </w:pPr>
            <w:r w:rsidRPr="005321B9">
              <w:rPr>
                <w:rFonts w:ascii="Arial" w:hAnsi="Arial" w:cs="Arial"/>
                <w:sz w:val="18"/>
                <w:szCs w:val="18"/>
              </w:rPr>
              <w:t>N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E4E4E4"/>
              <w:right w:val="single" w:sz="4" w:space="0" w:color="E4E4E4"/>
            </w:tcBorders>
            <w:shd w:val="clear" w:color="auto" w:fill="auto"/>
            <w:hideMark/>
          </w:tcPr>
          <w:p w:rsidR="005321B9" w:rsidRPr="005321B9" w:rsidRDefault="005321B9" w:rsidP="005321B9">
            <w:pPr>
              <w:spacing w:before="0"/>
              <w:rPr>
                <w:rFonts w:ascii="Arial" w:hAnsi="Arial" w:cs="Arial"/>
                <w:sz w:val="18"/>
                <w:szCs w:val="18"/>
              </w:rPr>
            </w:pPr>
            <w:r w:rsidRPr="005321B9">
              <w:rPr>
                <w:rFonts w:ascii="Arial" w:hAnsi="Arial" w:cs="Arial"/>
                <w:sz w:val="18"/>
                <w:szCs w:val="18"/>
              </w:rPr>
              <w:t>Morbihan</w:t>
            </w:r>
          </w:p>
        </w:tc>
      </w:tr>
      <w:tr w:rsidR="005321B9" w:rsidRPr="005321B9" w:rsidTr="002C6CD7">
        <w:trPr>
          <w:trHeight w:val="285"/>
        </w:trPr>
        <w:tc>
          <w:tcPr>
            <w:tcW w:w="4254" w:type="dxa"/>
            <w:tcBorders>
              <w:top w:val="nil"/>
              <w:left w:val="single" w:sz="4" w:space="0" w:color="E4E4E4"/>
              <w:bottom w:val="single" w:sz="4" w:space="0" w:color="E4E4E4"/>
              <w:right w:val="single" w:sz="4" w:space="0" w:color="E4E4E4"/>
            </w:tcBorders>
            <w:shd w:val="clear" w:color="auto" w:fill="auto"/>
            <w:hideMark/>
          </w:tcPr>
          <w:p w:rsidR="005321B9" w:rsidRPr="005321B9" w:rsidRDefault="005321B9" w:rsidP="005321B9">
            <w:pPr>
              <w:spacing w:before="0"/>
              <w:rPr>
                <w:rFonts w:ascii="Arial" w:hAnsi="Arial" w:cs="Arial"/>
                <w:sz w:val="18"/>
                <w:szCs w:val="18"/>
              </w:rPr>
            </w:pPr>
            <w:r w:rsidRPr="005321B9">
              <w:rPr>
                <w:rFonts w:ascii="Arial" w:hAnsi="Arial" w:cs="Arial"/>
                <w:sz w:val="18"/>
                <w:szCs w:val="18"/>
              </w:rPr>
              <w:t>Zone du large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E4E4E4"/>
              <w:right w:val="single" w:sz="4" w:space="0" w:color="E4E4E4"/>
            </w:tcBorders>
            <w:shd w:val="clear" w:color="auto" w:fill="auto"/>
            <w:hideMark/>
          </w:tcPr>
          <w:p w:rsidR="005321B9" w:rsidRPr="005321B9" w:rsidRDefault="005321B9" w:rsidP="005321B9">
            <w:pPr>
              <w:spacing w:before="0"/>
              <w:rPr>
                <w:rFonts w:ascii="Arial" w:hAnsi="Arial" w:cs="Arial"/>
                <w:sz w:val="18"/>
                <w:szCs w:val="18"/>
              </w:rPr>
            </w:pPr>
            <w:r w:rsidRPr="005321B9">
              <w:rPr>
                <w:rFonts w:ascii="Arial" w:hAnsi="Arial" w:cs="Arial"/>
                <w:sz w:val="18"/>
                <w:szCs w:val="18"/>
              </w:rPr>
              <w:t>56.01.1</w:t>
            </w:r>
          </w:p>
        </w:tc>
        <w:tc>
          <w:tcPr>
            <w:tcW w:w="2402" w:type="dxa"/>
            <w:tcBorders>
              <w:top w:val="nil"/>
              <w:left w:val="nil"/>
              <w:bottom w:val="single" w:sz="4" w:space="0" w:color="E4E4E4"/>
              <w:right w:val="single" w:sz="4" w:space="0" w:color="E4E4E4"/>
            </w:tcBorders>
            <w:shd w:val="clear" w:color="auto" w:fill="auto"/>
            <w:hideMark/>
          </w:tcPr>
          <w:p w:rsidR="005321B9" w:rsidRPr="005321B9" w:rsidRDefault="005321B9" w:rsidP="005321B9">
            <w:pPr>
              <w:spacing w:before="0"/>
              <w:rPr>
                <w:rFonts w:ascii="Arial" w:hAnsi="Arial" w:cs="Arial"/>
                <w:sz w:val="18"/>
                <w:szCs w:val="18"/>
              </w:rPr>
            </w:pPr>
            <w:r w:rsidRPr="005321B9">
              <w:rPr>
                <w:rFonts w:ascii="Arial" w:hAnsi="Arial" w:cs="Arial"/>
                <w:sz w:val="18"/>
                <w:szCs w:val="18"/>
              </w:rPr>
              <w:t xml:space="preserve">Arrêté du 13-08-2013 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E4E4E4"/>
              <w:right w:val="single" w:sz="4" w:space="0" w:color="E4E4E4"/>
            </w:tcBorders>
            <w:shd w:val="clear" w:color="auto" w:fill="auto"/>
            <w:hideMark/>
          </w:tcPr>
          <w:p w:rsidR="005321B9" w:rsidRPr="005321B9" w:rsidRDefault="005321B9" w:rsidP="005321B9">
            <w:pPr>
              <w:spacing w:before="0"/>
              <w:rPr>
                <w:rFonts w:ascii="Arial" w:hAnsi="Arial" w:cs="Arial"/>
                <w:sz w:val="18"/>
                <w:szCs w:val="18"/>
              </w:rPr>
            </w:pPr>
            <w:r w:rsidRPr="005321B9">
              <w:rPr>
                <w:rFonts w:ascii="Arial" w:hAnsi="Arial" w:cs="Arial"/>
                <w:sz w:val="18"/>
                <w:szCs w:val="18"/>
              </w:rPr>
              <w:t>A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E4E4E4"/>
              <w:right w:val="single" w:sz="4" w:space="0" w:color="E4E4E4"/>
            </w:tcBorders>
            <w:shd w:val="clear" w:color="auto" w:fill="auto"/>
            <w:hideMark/>
          </w:tcPr>
          <w:p w:rsidR="005321B9" w:rsidRPr="005321B9" w:rsidRDefault="005321B9" w:rsidP="005321B9">
            <w:pPr>
              <w:spacing w:before="0"/>
              <w:rPr>
                <w:rFonts w:ascii="Arial" w:hAnsi="Arial" w:cs="Arial"/>
                <w:sz w:val="18"/>
                <w:szCs w:val="18"/>
              </w:rPr>
            </w:pPr>
            <w:r w:rsidRPr="005321B9">
              <w:rPr>
                <w:rFonts w:ascii="Arial" w:hAnsi="Arial" w:cs="Arial"/>
                <w:sz w:val="18"/>
                <w:szCs w:val="18"/>
              </w:rPr>
              <w:t>A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E4E4E4"/>
              <w:right w:val="single" w:sz="4" w:space="0" w:color="E4E4E4"/>
            </w:tcBorders>
            <w:shd w:val="clear" w:color="auto" w:fill="auto"/>
            <w:hideMark/>
          </w:tcPr>
          <w:p w:rsidR="005321B9" w:rsidRPr="005321B9" w:rsidRDefault="005321B9" w:rsidP="005321B9">
            <w:pPr>
              <w:spacing w:before="0"/>
              <w:rPr>
                <w:rFonts w:ascii="Arial" w:hAnsi="Arial" w:cs="Arial"/>
                <w:sz w:val="18"/>
                <w:szCs w:val="18"/>
              </w:rPr>
            </w:pPr>
            <w:r w:rsidRPr="005321B9">
              <w:rPr>
                <w:rFonts w:ascii="Arial" w:hAnsi="Arial" w:cs="Arial"/>
                <w:sz w:val="18"/>
                <w:szCs w:val="18"/>
              </w:rPr>
              <w:t>A</w:t>
            </w:r>
          </w:p>
        </w:tc>
        <w:tc>
          <w:tcPr>
            <w:tcW w:w="1526" w:type="dxa"/>
            <w:tcBorders>
              <w:top w:val="nil"/>
              <w:left w:val="nil"/>
              <w:bottom w:val="single" w:sz="4" w:space="0" w:color="E4E4E4"/>
              <w:right w:val="single" w:sz="4" w:space="0" w:color="E4E4E4"/>
            </w:tcBorders>
            <w:shd w:val="clear" w:color="auto" w:fill="auto"/>
            <w:hideMark/>
          </w:tcPr>
          <w:p w:rsidR="005321B9" w:rsidRPr="005321B9" w:rsidRDefault="005321B9" w:rsidP="005321B9">
            <w:pPr>
              <w:spacing w:before="0"/>
              <w:rPr>
                <w:rFonts w:ascii="Arial" w:hAnsi="Arial" w:cs="Arial"/>
                <w:sz w:val="18"/>
                <w:szCs w:val="18"/>
              </w:rPr>
            </w:pPr>
            <w:r w:rsidRPr="005321B9">
              <w:rPr>
                <w:rFonts w:ascii="Arial" w:hAnsi="Arial" w:cs="Arial"/>
                <w:sz w:val="18"/>
                <w:szCs w:val="18"/>
              </w:rPr>
              <w:t>Morbihan</w:t>
            </w:r>
          </w:p>
        </w:tc>
      </w:tr>
    </w:tbl>
    <w:p w:rsidR="00F91518" w:rsidRDefault="00F91518" w:rsidP="00F91518">
      <w:pPr>
        <w:pStyle w:val="TABLEAUSource"/>
        <w:ind w:left="284"/>
      </w:pPr>
      <w:r>
        <w:t>Légende : B = zone B (cf. page précédente) ; N = non classé</w:t>
      </w:r>
    </w:p>
    <w:p w:rsidR="00F91518" w:rsidRDefault="00F91518" w:rsidP="00F91518">
      <w:pPr>
        <w:pStyle w:val="TABLEAUSource"/>
        <w:ind w:left="284"/>
      </w:pPr>
      <w:r w:rsidRPr="00233C22">
        <w:t>Source : www.zones-conchylicoles.eaufrance.fr</w:t>
      </w:r>
    </w:p>
    <w:p w:rsidR="00F91518" w:rsidRDefault="00F91518" w:rsidP="00F91518">
      <w:pPr>
        <w:pStyle w:val="CORPSDETEXTE"/>
      </w:pPr>
    </w:p>
    <w:p w:rsidR="00F91518" w:rsidRDefault="00F91518" w:rsidP="00F91518">
      <w:pPr>
        <w:pStyle w:val="CORPSDETEXTE"/>
      </w:pPr>
      <w:r>
        <w:t xml:space="preserve">Dans la zone « Rivière de la Vilaine », située en limite Nord de Camoël (en gris sur la </w:t>
      </w:r>
      <w:r w:rsidR="009B57B4">
        <w:rPr>
          <w:lang w:val="fr-FR"/>
        </w:rPr>
        <w:t>figure ci-dessous</w:t>
      </w:r>
      <w:r>
        <w:t>) aucune récolte de coquillages à des fins de consommation n’est autorisée.</w:t>
      </w:r>
    </w:p>
    <w:p w:rsidR="00F91518" w:rsidRDefault="00F91518" w:rsidP="00F91518">
      <w:pPr>
        <w:pStyle w:val="CORPSDETEXTE"/>
      </w:pPr>
    </w:p>
    <w:bookmarkStart w:id="1" w:name="_Ref401666774"/>
    <w:p w:rsidR="00F91518" w:rsidRPr="003B5EB0" w:rsidRDefault="00245F7F" w:rsidP="00F91518">
      <w:pPr>
        <w:pStyle w:val="CORPSDETEXTE"/>
      </w:pPr>
      <w:r>
        <w:rPr>
          <w:noProof/>
          <w:lang w:val="fr-FR" w:eastAsia="fr-FR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A0AB64D" wp14:editId="48007706">
                <wp:simplePos x="0" y="0"/>
                <wp:positionH relativeFrom="column">
                  <wp:posOffset>3694430</wp:posOffset>
                </wp:positionH>
                <wp:positionV relativeFrom="paragraph">
                  <wp:posOffset>2080062</wp:posOffset>
                </wp:positionV>
                <wp:extent cx="996950" cy="356235"/>
                <wp:effectExtent l="0" t="0" r="0" b="5715"/>
                <wp:wrapNone/>
                <wp:docPr id="9" name="Zone de text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96950" cy="3562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45F7F" w:rsidRPr="00245F7F" w:rsidRDefault="00245F7F">
                            <w:pPr>
                              <w:rPr>
                                <w:rFonts w:ascii="Arial" w:hAnsi="Arial" w:cs="Arial"/>
                                <w:b/>
                                <w:color w:val="FF0000"/>
                              </w:rPr>
                            </w:pPr>
                            <w:r w:rsidRPr="00245F7F">
                              <w:rPr>
                                <w:rFonts w:ascii="Arial" w:hAnsi="Arial" w:cs="Arial"/>
                                <w:b/>
                                <w:color w:val="FF0000"/>
                                <w:sz w:val="18"/>
                                <w:szCs w:val="18"/>
                              </w:rPr>
                              <w:t>HERBIGNAC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9" o:spid="_x0000_s1026" type="#_x0000_t202" style="position:absolute;left:0;text-align:left;margin-left:290.9pt;margin-top:163.8pt;width:78.5pt;height:28.0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" filled="f" stroked="f" strokeweight=".5pt">
                <v:textbox>
                  <w:txbxContent>
                    <w:p w:rsidR="00245F7F" w:rsidRPr="00245F7F" w:rsidRDefault="00245F7F">
                      <w:pPr>
                        <w:rPr>
                          <w:rFonts w:ascii="Arial" w:hAnsi="Arial" w:cs="Arial"/>
                          <w:b/>
                          <w:color w:val="FF0000"/>
                        </w:rPr>
                      </w:pPr>
                      <w:r w:rsidRPr="00245F7F">
                        <w:rPr>
                          <w:rFonts w:ascii="Arial" w:hAnsi="Arial" w:cs="Arial"/>
                          <w:b/>
                          <w:color w:val="FF0000"/>
                          <w:sz w:val="18"/>
                          <w:szCs w:val="18"/>
                        </w:rPr>
                        <w:t>HERBIGNAC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fr-FR" w:eastAsia="fr-FR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8232499" wp14:editId="073FEA43">
                <wp:simplePos x="0" y="0"/>
                <wp:positionH relativeFrom="column">
                  <wp:posOffset>3529717</wp:posOffset>
                </wp:positionH>
                <wp:positionV relativeFrom="paragraph">
                  <wp:posOffset>1665152</wp:posOffset>
                </wp:positionV>
                <wp:extent cx="1306286" cy="1294410"/>
                <wp:effectExtent l="19050" t="38100" r="46355" b="39370"/>
                <wp:wrapNone/>
                <wp:docPr id="10" name="Étoile à 5 branches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06286" cy="1294410"/>
                        </a:xfrm>
                        <a:prstGeom prst="star5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Étoile à 5 branches 10" o:spid="_x0000_s1026" style="position:absolute;margin-left:277.95pt;margin-top:131.1pt;width:102.85pt;height:101.9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306286,12944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" path="m1,494419r498959,4l653143,,807326,494423r498959,-4l902617,799986r154190,494421l653143,988834,249479,1294407,403669,799986,1,494419xe" filled="f" strokecolor="red" strokeweight="2pt">
                <v:path arrowok="t" o:connecttype="custom" o:connectlocs="1,494419;498960,494423;653143,0;807326,494423;1306285,494419;902617,799986;1056807,1294407;653143,988834;249479,1294407;403669,799986;1,494419" o:connectangles="0,0,0,0,0,0,0,0,0,0,0"/>
              </v:shape>
            </w:pict>
          </mc:Fallback>
        </mc:AlternateContent>
      </w:r>
      <w:r w:rsidR="00647BDD">
        <w:rPr>
          <w:noProof/>
          <w:lang w:val="fr-FR" w:eastAsia="fr-F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2558415</wp:posOffset>
                </wp:positionH>
                <wp:positionV relativeFrom="paragraph">
                  <wp:posOffset>995680</wp:posOffset>
                </wp:positionV>
                <wp:extent cx="133350" cy="285750"/>
                <wp:effectExtent l="38100" t="38100" r="19050" b="19050"/>
                <wp:wrapNone/>
                <wp:docPr id="11" name="AutoShap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33350" cy="2857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6" o:spid="_x0000_s1026" type="#_x0000_t32" style="position:absolute;margin-left:201.45pt;margin-top:78.4pt;width:10.5pt;height:22.5pt;flip:x 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">
                <v:stroke endarrow="block"/>
              </v:shape>
            </w:pict>
          </mc:Fallback>
        </mc:AlternateContent>
      </w:r>
      <w:r w:rsidR="00647BDD">
        <w:rPr>
          <w:noProof/>
          <w:lang w:val="fr-FR" w:eastAsia="fr-F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1076325</wp:posOffset>
                </wp:positionH>
                <wp:positionV relativeFrom="paragraph">
                  <wp:posOffset>577215</wp:posOffset>
                </wp:positionV>
                <wp:extent cx="1013460" cy="304800"/>
                <wp:effectExtent l="0" t="0" r="0" b="0"/>
                <wp:wrapNone/>
                <wp:docPr id="8" name="Zone de text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01346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91518" w:rsidRPr="006066BD" w:rsidRDefault="00F91518" w:rsidP="00F91518">
                            <w:pPr>
                              <w:pStyle w:val="CORPSDETEXTE"/>
                              <w:rPr>
                                <w:b/>
                                <w:sz w:val="16"/>
                                <w:szCs w:val="16"/>
                              </w:rPr>
                            </w:pPr>
                            <w:r w:rsidRPr="006066BD">
                              <w:rPr>
                                <w:b/>
                                <w:sz w:val="16"/>
                                <w:szCs w:val="16"/>
                                <w:highlight w:val="cyan"/>
                              </w:rPr>
                              <w:t>Baie de la Vilaine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52" o:spid="_x0000_s1027" type="#_x0000_t202" style="position:absolute;left:0;text-align:left;margin-left:84.75pt;margin-top:45.45pt;width:79.8pt;height:24pt;z-index:25166233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" filled="f" stroked="f" strokeweight=".5pt">
                <v:path arrowok="t"/>
                <v:textbox>
                  <w:txbxContent>
                    <w:p w:rsidR="00F91518" w:rsidRPr="006066BD" w:rsidRDefault="00F91518" w:rsidP="00F91518">
                      <w:pPr>
                        <w:pStyle w:val="CORPSDETEXTE"/>
                        <w:rPr>
                          <w:b/>
                          <w:sz w:val="16"/>
                          <w:szCs w:val="16"/>
                        </w:rPr>
                      </w:pPr>
                      <w:r w:rsidRPr="006066BD">
                        <w:rPr>
                          <w:b/>
                          <w:sz w:val="16"/>
                          <w:szCs w:val="16"/>
                          <w:highlight w:val="cyan"/>
                        </w:rPr>
                        <w:t>Baie de la Vilaine</w:t>
                      </w:r>
                    </w:p>
                  </w:txbxContent>
                </v:textbox>
              </v:shape>
            </w:pict>
          </mc:Fallback>
        </mc:AlternateContent>
      </w:r>
      <w:r w:rsidR="00647BDD">
        <w:rPr>
          <w:noProof/>
          <w:lang w:val="fr-FR" w:eastAsia="fr-F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2108835</wp:posOffset>
                </wp:positionH>
                <wp:positionV relativeFrom="paragraph">
                  <wp:posOffset>1148080</wp:posOffset>
                </wp:positionV>
                <wp:extent cx="1419860" cy="304800"/>
                <wp:effectExtent l="0" t="0" r="0" b="0"/>
                <wp:wrapNone/>
                <wp:docPr id="52" name="Zone de text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41986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91518" w:rsidRPr="006066BD" w:rsidRDefault="00F91518" w:rsidP="00F91518">
                            <w:pPr>
                              <w:pStyle w:val="CORPSDETEXTE"/>
                              <w:rPr>
                                <w:b/>
                                <w:sz w:val="16"/>
                                <w:szCs w:val="16"/>
                              </w:rPr>
                            </w:pPr>
                            <w:r w:rsidRPr="006066BD">
                              <w:rPr>
                                <w:b/>
                                <w:sz w:val="16"/>
                                <w:szCs w:val="16"/>
                                <w:highlight w:val="cyan"/>
                              </w:rPr>
                              <w:t>Embouchure de la Vilaine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166.05pt;margin-top:90.4pt;width:111.8pt;height:24pt;z-index:25166028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" filled="f" stroked="f" strokeweight=".5pt">
                <v:path arrowok="t"/>
                <v:textbox>
                  <w:txbxContent>
                    <w:p w:rsidR="00F91518" w:rsidRPr="006066BD" w:rsidRDefault="00F91518" w:rsidP="00F91518">
                      <w:pPr>
                        <w:pStyle w:val="CORPSDETEXTE"/>
                        <w:rPr>
                          <w:b/>
                          <w:sz w:val="16"/>
                          <w:szCs w:val="16"/>
                        </w:rPr>
                      </w:pPr>
                      <w:r w:rsidRPr="006066BD">
                        <w:rPr>
                          <w:b/>
                          <w:sz w:val="16"/>
                          <w:szCs w:val="16"/>
                          <w:highlight w:val="cyan"/>
                        </w:rPr>
                        <w:t>Embouchure de la Vilaine</w:t>
                      </w:r>
                    </w:p>
                  </w:txbxContent>
                </v:textbox>
              </v:shape>
            </w:pict>
          </mc:Fallback>
        </mc:AlternateContent>
      </w:r>
      <w:r w:rsidR="00647BDD">
        <w:rPr>
          <w:noProof/>
          <w:lang w:val="fr-FR" w:eastAsia="fr-F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834390</wp:posOffset>
                </wp:positionH>
                <wp:positionV relativeFrom="paragraph">
                  <wp:posOffset>2557780</wp:posOffset>
                </wp:positionV>
                <wp:extent cx="1086485" cy="304800"/>
                <wp:effectExtent l="0" t="0" r="0" b="0"/>
                <wp:wrapNone/>
                <wp:docPr id="55" name="Zone de text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086485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91518" w:rsidRPr="006066BD" w:rsidRDefault="00F91518" w:rsidP="00F91518">
                            <w:pPr>
                              <w:pStyle w:val="CORPSDETEXTE"/>
                              <w:rPr>
                                <w:b/>
                                <w:sz w:val="16"/>
                                <w:szCs w:val="16"/>
                              </w:rPr>
                            </w:pPr>
                            <w:r w:rsidRPr="006066BD">
                              <w:rPr>
                                <w:b/>
                                <w:sz w:val="16"/>
                                <w:szCs w:val="16"/>
                                <w:highlight w:val="cyan"/>
                              </w:rPr>
                              <w:t>Baie de Pont Mahé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55" o:spid="_x0000_s1029" type="#_x0000_t202" style="position:absolute;left:0;text-align:left;margin-left:65.7pt;margin-top:201.4pt;width:85.55pt;height:24pt;z-index:2516613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" filled="f" stroked="f" strokeweight=".5pt">
                <v:path arrowok="t"/>
                <v:textbox>
                  <w:txbxContent>
                    <w:p w:rsidR="00F91518" w:rsidRPr="006066BD" w:rsidRDefault="00F91518" w:rsidP="00F91518">
                      <w:pPr>
                        <w:pStyle w:val="CORPSDETEXTE"/>
                        <w:rPr>
                          <w:b/>
                          <w:sz w:val="16"/>
                          <w:szCs w:val="16"/>
                        </w:rPr>
                      </w:pPr>
                      <w:r w:rsidRPr="006066BD">
                        <w:rPr>
                          <w:b/>
                          <w:sz w:val="16"/>
                          <w:szCs w:val="16"/>
                          <w:highlight w:val="cyan"/>
                        </w:rPr>
                        <w:t>Baie de Pont Mahé</w:t>
                      </w:r>
                    </w:p>
                  </w:txbxContent>
                </v:textbox>
              </v:shape>
            </w:pict>
          </mc:Fallback>
        </mc:AlternateContent>
      </w:r>
      <w:r w:rsidR="00F91518">
        <w:rPr>
          <w:noProof/>
          <w:lang w:val="fr-FR" w:eastAsia="fr-FR"/>
        </w:rPr>
        <w:drawing>
          <wp:inline distT="0" distB="0" distL="0" distR="0">
            <wp:extent cx="5403215" cy="3586480"/>
            <wp:effectExtent l="19050" t="19050" r="26035" b="1397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3215" cy="358648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F91518" w:rsidRDefault="00F91518" w:rsidP="00F91518">
      <w:pPr>
        <w:pStyle w:val="TABLEAUSource"/>
      </w:pPr>
      <w:r w:rsidRPr="00233C22">
        <w:t xml:space="preserve">Source : www.zones-conchylicoles.eaufrance.fr </w:t>
      </w:r>
    </w:p>
    <w:bookmarkEnd w:id="1"/>
    <w:p w:rsidR="00F91518" w:rsidRPr="003B5EB0" w:rsidRDefault="00F91518" w:rsidP="00F91518">
      <w:pPr>
        <w:pStyle w:val="Lgende"/>
      </w:pPr>
      <w:r w:rsidRPr="003B5EB0">
        <w:t xml:space="preserve">Localisation des zones conchylicoles en aval </w:t>
      </w:r>
      <w:r w:rsidR="002C6CD7">
        <w:t>d’Herbignac</w:t>
      </w:r>
    </w:p>
    <w:p w:rsidR="002B6553" w:rsidRDefault="002B6553"/>
    <w:p w:rsidR="00EF32A4" w:rsidRDefault="00EF32A4"/>
    <w:p w:rsidR="00EF32A4" w:rsidRDefault="00EF32A4"/>
    <w:p w:rsidR="00EF32A4" w:rsidRDefault="00EF32A4"/>
    <w:p w:rsidR="00EF32A4" w:rsidRDefault="00EF32A4"/>
    <w:p w:rsidR="00F91518" w:rsidRDefault="00F91518"/>
    <w:p w:rsidR="00F91518" w:rsidRPr="00F91518" w:rsidRDefault="00F91518" w:rsidP="00F91518">
      <w:pPr>
        <w:pStyle w:val="CORPSDETEXT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sz w:val="32"/>
          <w:szCs w:val="32"/>
        </w:rPr>
      </w:pPr>
      <w:r w:rsidRPr="00F91518">
        <w:rPr>
          <w:b/>
          <w:sz w:val="32"/>
          <w:szCs w:val="32"/>
          <w:lang w:val="fr-FR"/>
        </w:rPr>
        <w:lastRenderedPageBreak/>
        <w:t xml:space="preserve">ZONES </w:t>
      </w:r>
      <w:r>
        <w:rPr>
          <w:b/>
          <w:sz w:val="32"/>
          <w:szCs w:val="32"/>
          <w:lang w:val="fr-FR"/>
        </w:rPr>
        <w:t>DE BAIGNADE</w:t>
      </w:r>
    </w:p>
    <w:p w:rsidR="00F91518" w:rsidRDefault="00F91518" w:rsidP="00F91518">
      <w:pPr>
        <w:pStyle w:val="CORPSDETEXTE"/>
      </w:pPr>
    </w:p>
    <w:p w:rsidR="00F91518" w:rsidRPr="00F91518" w:rsidRDefault="00F91518" w:rsidP="00F91518">
      <w:pPr>
        <w:spacing w:before="120"/>
        <w:jc w:val="both"/>
        <w:rPr>
          <w:rFonts w:ascii="Arial" w:hAnsi="Arial"/>
          <w:szCs w:val="20"/>
        </w:rPr>
      </w:pPr>
      <w:r>
        <w:rPr>
          <w:rFonts w:ascii="Arial" w:hAnsi="Arial"/>
          <w:szCs w:val="20"/>
        </w:rPr>
        <w:t>P</w:t>
      </w:r>
      <w:r w:rsidRPr="00F91518">
        <w:rPr>
          <w:rFonts w:ascii="Arial" w:hAnsi="Arial"/>
          <w:szCs w:val="20"/>
        </w:rPr>
        <w:t xml:space="preserve">lusieurs sites de baignade sont présents en aval de la commune : dans la Baie de Pont Mahé et sur la commune de </w:t>
      </w:r>
      <w:proofErr w:type="spellStart"/>
      <w:r w:rsidRPr="00F91518">
        <w:rPr>
          <w:rFonts w:ascii="Arial" w:hAnsi="Arial"/>
          <w:szCs w:val="20"/>
        </w:rPr>
        <w:t>Pénestin</w:t>
      </w:r>
      <w:proofErr w:type="spellEnd"/>
      <w:r w:rsidRPr="00F91518">
        <w:rPr>
          <w:rFonts w:ascii="Arial" w:hAnsi="Arial"/>
          <w:szCs w:val="20"/>
        </w:rPr>
        <w:t>.</w:t>
      </w:r>
    </w:p>
    <w:p w:rsidR="00F91518" w:rsidRPr="00F91518" w:rsidRDefault="00F91518" w:rsidP="00F91518">
      <w:pPr>
        <w:spacing w:before="120"/>
        <w:jc w:val="both"/>
        <w:rPr>
          <w:rFonts w:ascii="Arial" w:hAnsi="Arial"/>
          <w:szCs w:val="20"/>
        </w:rPr>
      </w:pPr>
      <w:r w:rsidRPr="00F91518">
        <w:rPr>
          <w:rFonts w:ascii="Arial" w:hAnsi="Arial"/>
          <w:szCs w:val="20"/>
        </w:rPr>
        <w:t xml:space="preserve">La </w:t>
      </w:r>
      <w:r w:rsidR="009B57B4">
        <w:rPr>
          <w:rFonts w:ascii="Arial" w:hAnsi="Arial"/>
          <w:szCs w:val="20"/>
        </w:rPr>
        <w:t>figure ci-dessous</w:t>
      </w:r>
      <w:r w:rsidRPr="00F91518">
        <w:rPr>
          <w:rFonts w:ascii="Arial" w:hAnsi="Arial"/>
          <w:szCs w:val="20"/>
        </w:rPr>
        <w:t xml:space="preserve"> localise ces zones de baignade ainsi que les points de prélèvements associés. Elle indique également le classement de ces zones depuis 2010.</w:t>
      </w:r>
    </w:p>
    <w:p w:rsidR="00F91518" w:rsidRPr="00F91518" w:rsidRDefault="00F91518" w:rsidP="00F91518">
      <w:pPr>
        <w:spacing w:before="120"/>
        <w:jc w:val="both"/>
        <w:rPr>
          <w:rFonts w:ascii="Arial" w:hAnsi="Arial"/>
          <w:szCs w:val="20"/>
        </w:rPr>
      </w:pPr>
    </w:p>
    <w:p w:rsidR="00F91518" w:rsidRPr="00F91518" w:rsidRDefault="00F91518" w:rsidP="00F91518">
      <w:pPr>
        <w:spacing w:before="120"/>
        <w:jc w:val="both"/>
        <w:rPr>
          <w:rFonts w:ascii="Arial" w:hAnsi="Arial"/>
          <w:szCs w:val="20"/>
          <w:highlight w:val="yellow"/>
        </w:rPr>
      </w:pPr>
      <w:r>
        <w:rPr>
          <w:rFonts w:ascii="Arial" w:hAnsi="Arial"/>
          <w:noProof/>
          <w:szCs w:val="20"/>
        </w:rPr>
        <w:drawing>
          <wp:inline distT="0" distB="0" distL="0" distR="0">
            <wp:extent cx="5403215" cy="3313430"/>
            <wp:effectExtent l="19050" t="19050" r="6985" b="127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04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3215" cy="331343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F91518" w:rsidRPr="00F91518" w:rsidRDefault="00F91518" w:rsidP="00F91518">
      <w:pPr>
        <w:spacing w:before="0" w:line="280" w:lineRule="exact"/>
        <w:jc w:val="both"/>
        <w:rPr>
          <w:rFonts w:ascii="Arial" w:hAnsi="Arial"/>
          <w:i/>
          <w:iCs/>
          <w:sz w:val="16"/>
          <w:szCs w:val="20"/>
        </w:rPr>
      </w:pPr>
      <w:r w:rsidRPr="00F91518">
        <w:rPr>
          <w:rFonts w:ascii="Arial" w:hAnsi="Arial"/>
          <w:i/>
          <w:iCs/>
          <w:sz w:val="16"/>
          <w:szCs w:val="20"/>
        </w:rPr>
        <w:t>Source : Données Cap Atlantique – Juin 2014</w:t>
      </w:r>
    </w:p>
    <w:p w:rsidR="00F91518" w:rsidRPr="00F91518" w:rsidRDefault="00F91518" w:rsidP="00F91518">
      <w:pPr>
        <w:keepNext/>
        <w:spacing w:before="200" w:after="200"/>
        <w:jc w:val="center"/>
        <w:rPr>
          <w:rFonts w:ascii="Arial" w:hAnsi="Arial" w:cs="Arial"/>
          <w:b/>
          <w:bCs/>
          <w:color w:val="4F81BD"/>
          <w:sz w:val="18"/>
          <w:szCs w:val="18"/>
        </w:rPr>
      </w:pPr>
      <w:r w:rsidRPr="00F91518">
        <w:rPr>
          <w:rFonts w:ascii="Arial" w:hAnsi="Arial" w:cs="Arial"/>
          <w:b/>
          <w:bCs/>
          <w:color w:val="4F81BD"/>
          <w:sz w:val="18"/>
          <w:szCs w:val="18"/>
        </w:rPr>
        <w:t>Localisation des points de prélèvements des sites de baignades</w:t>
      </w:r>
    </w:p>
    <w:p w:rsidR="00F91518" w:rsidRPr="00F91518" w:rsidRDefault="00F91518" w:rsidP="00F91518">
      <w:pPr>
        <w:spacing w:before="120"/>
        <w:jc w:val="both"/>
        <w:rPr>
          <w:rFonts w:ascii="Arial" w:hAnsi="Arial"/>
          <w:szCs w:val="20"/>
        </w:rPr>
      </w:pPr>
    </w:p>
    <w:p w:rsidR="00F91518" w:rsidRDefault="00F91518"/>
    <w:p w:rsidR="00F91518" w:rsidRDefault="00F91518"/>
    <w:p w:rsidR="00F91518" w:rsidRDefault="00F91518">
      <w:pPr>
        <w:spacing w:before="0" w:after="200" w:line="276" w:lineRule="auto"/>
      </w:pPr>
      <w:r>
        <w:br w:type="page"/>
      </w:r>
    </w:p>
    <w:p w:rsidR="00F91518" w:rsidRDefault="00F91518"/>
    <w:p w:rsidR="00F91518" w:rsidRPr="00F91518" w:rsidRDefault="00F91518" w:rsidP="00F91518">
      <w:pPr>
        <w:pStyle w:val="CORPSDETEXT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sz w:val="32"/>
          <w:szCs w:val="32"/>
        </w:rPr>
      </w:pPr>
      <w:r>
        <w:rPr>
          <w:b/>
          <w:sz w:val="32"/>
          <w:szCs w:val="32"/>
          <w:lang w:val="fr-FR"/>
        </w:rPr>
        <w:t>PERIMETRE REGLEMENTAIRE DE CAPTAGE</w:t>
      </w:r>
    </w:p>
    <w:p w:rsidR="00F91518" w:rsidRDefault="00F91518" w:rsidP="00F91518">
      <w:pPr>
        <w:pStyle w:val="CORPSDETEXTE"/>
      </w:pPr>
    </w:p>
    <w:p w:rsidR="00245F7F" w:rsidRDefault="00245F7F" w:rsidP="00F91518">
      <w:pPr>
        <w:pStyle w:val="CORPSDETEXTE"/>
        <w:rPr>
          <w:lang w:val="fr-FR"/>
        </w:rPr>
      </w:pPr>
      <w:r>
        <w:rPr>
          <w:lang w:val="fr-FR"/>
        </w:rPr>
        <w:t xml:space="preserve">Il n’y a pas de captage d’eau  potable sur le territoire d’Herbignac. </w:t>
      </w:r>
    </w:p>
    <w:p w:rsidR="00F91518" w:rsidRPr="00F91518" w:rsidRDefault="00F91518" w:rsidP="00F91518">
      <w:pPr>
        <w:pStyle w:val="CORPSDETEXTE"/>
      </w:pPr>
      <w:r w:rsidRPr="00F91518">
        <w:rPr>
          <w:lang w:val="fr-FR"/>
        </w:rPr>
        <w:t>Une servitude de périmètre de protection est localisée sur le territoire de la commune de Camoël</w:t>
      </w:r>
      <w:r>
        <w:rPr>
          <w:lang w:val="fr-FR"/>
        </w:rPr>
        <w:t>.</w:t>
      </w:r>
    </w:p>
    <w:p w:rsidR="00F91518" w:rsidRPr="006066BD" w:rsidRDefault="00F91518" w:rsidP="00F91518">
      <w:pPr>
        <w:pStyle w:val="CORPSDETEXTE"/>
      </w:pPr>
      <w:r w:rsidRPr="006066BD">
        <w:t>Un périmètre de prote</w:t>
      </w:r>
      <w:r w:rsidR="00245F7F">
        <w:t>ction est mis en place</w:t>
      </w:r>
      <w:r w:rsidR="00245F7F">
        <w:rPr>
          <w:lang w:val="fr-FR"/>
        </w:rPr>
        <w:t xml:space="preserve"> </w:t>
      </w:r>
      <w:r w:rsidRPr="006066BD">
        <w:t>aux abords de la réserve. La figure suivante localise ce périmètre</w:t>
      </w:r>
      <w:r>
        <w:t xml:space="preserve"> situé sur la partie nord de </w:t>
      </w:r>
      <w:r w:rsidRPr="006066BD">
        <w:t>la commune de Camoël.</w:t>
      </w:r>
    </w:p>
    <w:p w:rsidR="00F91518" w:rsidRDefault="00647BDD" w:rsidP="00F91518">
      <w:pPr>
        <w:pStyle w:val="CORPSDETEXTE"/>
        <w:rPr>
          <w:highlight w:val="yellow"/>
        </w:rPr>
      </w:pPr>
      <w:r>
        <w:rPr>
          <w:noProof/>
          <w:lang w:val="fr-FR" w:eastAsia="fr-FR"/>
        </w:rPr>
        <mc:AlternateContent>
          <mc:Choice Requires="wps">
            <w:drawing>
              <wp:anchor distT="0" distB="0" distL="114299" distR="114299" simplePos="0" relativeHeight="251666432" behindDoc="0" locked="0" layoutInCell="1" allowOverlap="1">
                <wp:simplePos x="0" y="0"/>
                <wp:positionH relativeFrom="column">
                  <wp:posOffset>4198619</wp:posOffset>
                </wp:positionH>
                <wp:positionV relativeFrom="paragraph">
                  <wp:posOffset>1398270</wp:posOffset>
                </wp:positionV>
                <wp:extent cx="396240" cy="0"/>
                <wp:effectExtent l="102870" t="0" r="106680" b="68580"/>
                <wp:wrapNone/>
                <wp:docPr id="7" name="AutoShap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5400000">
                          <a:off x="0" y="0"/>
                          <a:ext cx="39624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AutoShape 8" o:spid="_x0000_s1026" type="#_x0000_t32" style="position:absolute;margin-left:330.6pt;margin-top:110.1pt;width:31.2pt;height:0;rotation:90;z-index:25166643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" strokeweight="1.5pt">
                <v:stroke endarrow="open"/>
              </v:shape>
            </w:pict>
          </mc:Fallback>
        </mc:AlternateContent>
      </w:r>
      <w:r>
        <w:rPr>
          <w:noProof/>
          <w:lang w:val="fr-FR" w:eastAsia="fr-F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3898900</wp:posOffset>
                </wp:positionH>
                <wp:positionV relativeFrom="paragraph">
                  <wp:posOffset>891540</wp:posOffset>
                </wp:positionV>
                <wp:extent cx="1485265" cy="308610"/>
                <wp:effectExtent l="0" t="0" r="19685" b="15240"/>
                <wp:wrapNone/>
                <wp:docPr id="6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5265" cy="3086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91518" w:rsidRPr="003638ED" w:rsidRDefault="00F91518" w:rsidP="00F91518">
                            <w:pPr>
                              <w:pStyle w:val="CORPSDETEXTE"/>
                              <w:rPr>
                                <w:b/>
                                <w:sz w:val="18"/>
                              </w:rPr>
                            </w:pPr>
                            <w:r w:rsidRPr="003638ED">
                              <w:rPr>
                                <w:b/>
                                <w:sz w:val="18"/>
                              </w:rPr>
                              <w:t>Barrage d’</w:t>
                            </w:r>
                            <w:proofErr w:type="spellStart"/>
                            <w:r w:rsidRPr="003638ED">
                              <w:rPr>
                                <w:b/>
                                <w:sz w:val="18"/>
                              </w:rPr>
                              <w:t>Arzal</w:t>
                            </w:r>
                            <w:proofErr w:type="spellEnd"/>
                            <w:r w:rsidRPr="003638ED">
                              <w:rPr>
                                <w:b/>
                                <w:sz w:val="18"/>
                              </w:rPr>
                              <w:t>-Camoël</w:t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30" type="#_x0000_t202" style="position:absolute;left:0;text-align:left;margin-left:307pt;margin-top:70.2pt;width:116.95pt;height:24.3pt;z-index:25166540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" strokeweight=".5pt">
                <v:textbox>
                  <w:txbxContent>
                    <w:p w:rsidR="00F91518" w:rsidRPr="003638ED" w:rsidRDefault="00F91518" w:rsidP="00F91518">
                      <w:pPr>
                        <w:pStyle w:val="CORPSDETEXTE"/>
                        <w:rPr>
                          <w:b/>
                          <w:sz w:val="18"/>
                        </w:rPr>
                      </w:pPr>
                      <w:r w:rsidRPr="003638ED">
                        <w:rPr>
                          <w:b/>
                          <w:sz w:val="18"/>
                        </w:rPr>
                        <w:t>Barrage d’</w:t>
                      </w:r>
                      <w:proofErr w:type="spellStart"/>
                      <w:r w:rsidRPr="003638ED">
                        <w:rPr>
                          <w:b/>
                          <w:sz w:val="18"/>
                        </w:rPr>
                        <w:t>Arzal-Camoël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F91518">
        <w:rPr>
          <w:noProof/>
          <w:lang w:val="fr-FR" w:eastAsia="fr-FR"/>
        </w:rPr>
        <w:drawing>
          <wp:inline distT="0" distB="0" distL="0" distR="0">
            <wp:extent cx="5403215" cy="4168140"/>
            <wp:effectExtent l="0" t="0" r="0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3215" cy="416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1518" w:rsidRPr="00A93028" w:rsidRDefault="00F91518" w:rsidP="00F91518">
      <w:pPr>
        <w:pStyle w:val="Lgende"/>
      </w:pPr>
      <w:r>
        <w:t>Périmètre de protection eau potable du barrage d’</w:t>
      </w:r>
      <w:proofErr w:type="spellStart"/>
      <w:r>
        <w:t>Arzal</w:t>
      </w:r>
      <w:proofErr w:type="spellEnd"/>
      <w:r>
        <w:t xml:space="preserve"> sur Camoël</w:t>
      </w:r>
    </w:p>
    <w:p w:rsidR="00F91518" w:rsidRDefault="00F91518"/>
    <w:p w:rsidR="00F91518" w:rsidRDefault="00F91518"/>
    <w:p w:rsidR="00ED5E12" w:rsidRDefault="00ED5E12">
      <w:pPr>
        <w:spacing w:before="0" w:after="200" w:line="276" w:lineRule="auto"/>
      </w:pPr>
      <w:r>
        <w:br w:type="page"/>
      </w:r>
    </w:p>
    <w:p w:rsidR="00ED5E12" w:rsidRPr="00F91518" w:rsidRDefault="00ED5E12" w:rsidP="00ED5E12">
      <w:pPr>
        <w:pStyle w:val="CORPSDETEXT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sz w:val="32"/>
          <w:szCs w:val="32"/>
        </w:rPr>
      </w:pPr>
      <w:r>
        <w:rPr>
          <w:b/>
          <w:sz w:val="32"/>
          <w:szCs w:val="32"/>
          <w:lang w:val="fr-FR"/>
        </w:rPr>
        <w:lastRenderedPageBreak/>
        <w:t>PATRIMOINE NATUREL</w:t>
      </w:r>
    </w:p>
    <w:p w:rsidR="00ED5E12" w:rsidRDefault="00ED5E12" w:rsidP="00ED5E12">
      <w:pPr>
        <w:pStyle w:val="CORPSDETEXTE"/>
      </w:pPr>
    </w:p>
    <w:p w:rsidR="00ED5E12" w:rsidRPr="00ED5E12" w:rsidRDefault="00ED5E12" w:rsidP="00ED5E12">
      <w:pPr>
        <w:spacing w:before="120"/>
        <w:jc w:val="both"/>
        <w:rPr>
          <w:rFonts w:ascii="Arial" w:hAnsi="Arial"/>
          <w:szCs w:val="20"/>
        </w:rPr>
      </w:pPr>
      <w:r w:rsidRPr="00ED5E12">
        <w:rPr>
          <w:rFonts w:ascii="Arial" w:hAnsi="Arial"/>
          <w:szCs w:val="20"/>
        </w:rPr>
        <w:t xml:space="preserve">Sur le territoire </w:t>
      </w:r>
      <w:r w:rsidR="00245F7F">
        <w:rPr>
          <w:rFonts w:ascii="Arial" w:hAnsi="Arial"/>
          <w:szCs w:val="20"/>
        </w:rPr>
        <w:t>d’Herbignac</w:t>
      </w:r>
      <w:r w:rsidRPr="00ED5E12">
        <w:rPr>
          <w:rFonts w:ascii="Arial" w:hAnsi="Arial"/>
          <w:szCs w:val="20"/>
        </w:rPr>
        <w:t xml:space="preserve"> et en aval, plusieurs sites présentent un intérêt écologique particulier. Ils sont répertoriés dans le </w:t>
      </w:r>
      <w:r>
        <w:rPr>
          <w:rFonts w:ascii="Arial" w:hAnsi="Arial"/>
          <w:szCs w:val="20"/>
        </w:rPr>
        <w:t>tableau suivant :</w:t>
      </w:r>
    </w:p>
    <w:p w:rsidR="00ED5E12" w:rsidRPr="00ED5E12" w:rsidRDefault="00ED5E12" w:rsidP="00ED5E12">
      <w:pPr>
        <w:keepNext/>
        <w:spacing w:before="200" w:after="200"/>
        <w:jc w:val="center"/>
        <w:rPr>
          <w:rFonts w:ascii="Arial" w:hAnsi="Arial" w:cs="Arial"/>
          <w:b/>
          <w:bCs/>
          <w:color w:val="4F81BD"/>
          <w:sz w:val="18"/>
          <w:szCs w:val="18"/>
        </w:rPr>
      </w:pPr>
      <w:r w:rsidRPr="00ED5E12">
        <w:rPr>
          <w:rFonts w:ascii="Arial" w:hAnsi="Arial" w:cs="Arial"/>
          <w:b/>
          <w:bCs/>
          <w:color w:val="4F81BD"/>
          <w:sz w:val="18"/>
          <w:szCs w:val="18"/>
        </w:rPr>
        <w:t xml:space="preserve">Contexte écologique sur le territoire </w:t>
      </w:r>
      <w:r w:rsidR="006651E5">
        <w:rPr>
          <w:rFonts w:ascii="Arial" w:hAnsi="Arial" w:cs="Arial"/>
          <w:b/>
          <w:bCs/>
          <w:color w:val="4F81BD"/>
          <w:sz w:val="18"/>
          <w:szCs w:val="18"/>
        </w:rPr>
        <w:t>d’Herbignac</w:t>
      </w:r>
      <w:r w:rsidRPr="00ED5E12">
        <w:rPr>
          <w:rFonts w:ascii="Arial" w:hAnsi="Arial" w:cs="Arial"/>
          <w:b/>
          <w:bCs/>
          <w:color w:val="4F81BD"/>
          <w:sz w:val="18"/>
          <w:szCs w:val="18"/>
        </w:rPr>
        <w:t xml:space="preserve"> </w:t>
      </w:r>
    </w:p>
    <w:tbl>
      <w:tblPr>
        <w:tblW w:w="9087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42"/>
        <w:gridCol w:w="1275"/>
        <w:gridCol w:w="5670"/>
      </w:tblGrid>
      <w:tr w:rsidR="00ED5E12" w:rsidRPr="00ED5E12" w:rsidTr="00ED5E12">
        <w:trPr>
          <w:trHeight w:val="480"/>
        </w:trPr>
        <w:tc>
          <w:tcPr>
            <w:tcW w:w="2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70C0"/>
            <w:vAlign w:val="center"/>
            <w:hideMark/>
          </w:tcPr>
          <w:p w:rsidR="00ED5E12" w:rsidRPr="00ED5E12" w:rsidRDefault="00ED5E12" w:rsidP="00ED5E12">
            <w:pPr>
              <w:spacing w:before="0"/>
              <w:jc w:val="center"/>
              <w:rPr>
                <w:rFonts w:ascii="Arial" w:hAnsi="Arial" w:cs="Arial"/>
                <w:b/>
                <w:bCs/>
                <w:color w:val="FFFFFF"/>
                <w:sz w:val="18"/>
                <w:szCs w:val="18"/>
              </w:rPr>
            </w:pPr>
            <w:r w:rsidRPr="00ED5E12">
              <w:rPr>
                <w:rFonts w:ascii="Arial" w:hAnsi="Arial" w:cs="Arial"/>
                <w:b/>
                <w:bCs/>
                <w:color w:val="FFFFFF"/>
                <w:sz w:val="18"/>
                <w:szCs w:val="18"/>
              </w:rPr>
              <w:t>Type de périmètre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70C0"/>
            <w:vAlign w:val="center"/>
            <w:hideMark/>
          </w:tcPr>
          <w:p w:rsidR="00ED5E12" w:rsidRPr="00ED5E12" w:rsidRDefault="00ED5E12" w:rsidP="00ED5E12">
            <w:pPr>
              <w:spacing w:before="0"/>
              <w:jc w:val="center"/>
              <w:rPr>
                <w:rFonts w:ascii="Arial" w:hAnsi="Arial" w:cs="Arial"/>
                <w:b/>
                <w:bCs/>
                <w:color w:val="FFFFFF"/>
                <w:sz w:val="18"/>
                <w:szCs w:val="18"/>
              </w:rPr>
            </w:pPr>
            <w:r w:rsidRPr="00ED5E12">
              <w:rPr>
                <w:rFonts w:ascii="Arial" w:hAnsi="Arial" w:cs="Arial"/>
                <w:b/>
                <w:bCs/>
                <w:color w:val="FFFFFF"/>
                <w:sz w:val="18"/>
                <w:szCs w:val="18"/>
              </w:rPr>
              <w:t>Code</w:t>
            </w:r>
          </w:p>
        </w:tc>
        <w:tc>
          <w:tcPr>
            <w:tcW w:w="56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0070C0"/>
            <w:vAlign w:val="center"/>
            <w:hideMark/>
          </w:tcPr>
          <w:p w:rsidR="00ED5E12" w:rsidRPr="00ED5E12" w:rsidRDefault="00ED5E12" w:rsidP="00ED5E12">
            <w:pPr>
              <w:spacing w:before="0"/>
              <w:jc w:val="center"/>
              <w:rPr>
                <w:rFonts w:ascii="Arial" w:hAnsi="Arial" w:cs="Arial"/>
                <w:b/>
                <w:bCs/>
                <w:color w:val="FFFFFF"/>
                <w:sz w:val="18"/>
                <w:szCs w:val="18"/>
              </w:rPr>
            </w:pPr>
            <w:r w:rsidRPr="00ED5E12">
              <w:rPr>
                <w:rFonts w:ascii="Arial" w:hAnsi="Arial" w:cs="Arial"/>
                <w:b/>
                <w:bCs/>
                <w:color w:val="FFFFFF"/>
                <w:sz w:val="18"/>
                <w:szCs w:val="18"/>
              </w:rPr>
              <w:t>Nom</w:t>
            </w:r>
          </w:p>
        </w:tc>
      </w:tr>
      <w:tr w:rsidR="00ED5E12" w:rsidRPr="00ED5E12" w:rsidTr="006651E5">
        <w:trPr>
          <w:trHeight w:val="373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D5E12" w:rsidRPr="00ED5E12" w:rsidRDefault="00251C77" w:rsidP="00ED5E12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PNR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D5E12" w:rsidRPr="006651E5" w:rsidRDefault="00251C77" w:rsidP="00ED5E12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651E5">
              <w:rPr>
                <w:rFonts w:ascii="Arial" w:hAnsi="Arial" w:cs="Arial"/>
                <w:bCs/>
                <w:color w:val="000000"/>
                <w:sz w:val="18"/>
                <w:szCs w:val="18"/>
              </w:rPr>
              <w:t>FR8000009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D5E12" w:rsidRPr="006651E5" w:rsidRDefault="00251C77" w:rsidP="00ED5E12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651E5">
              <w:rPr>
                <w:rFonts w:ascii="Arial" w:hAnsi="Arial" w:cs="Arial"/>
                <w:color w:val="000000"/>
                <w:sz w:val="18"/>
                <w:szCs w:val="18"/>
              </w:rPr>
              <w:t>BRIERE</w:t>
            </w:r>
          </w:p>
        </w:tc>
      </w:tr>
      <w:tr w:rsidR="006651E5" w:rsidRPr="00ED5E12" w:rsidTr="00B36C25">
        <w:trPr>
          <w:trHeight w:val="434"/>
        </w:trPr>
        <w:tc>
          <w:tcPr>
            <w:tcW w:w="214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51E5" w:rsidRDefault="006651E5" w:rsidP="00ED5E12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ZICO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651E5" w:rsidRPr="006651E5" w:rsidRDefault="006651E5" w:rsidP="00ED5E12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651E5">
              <w:rPr>
                <w:rFonts w:ascii="Arial" w:hAnsi="Arial" w:cs="Arial"/>
                <w:color w:val="000000"/>
                <w:sz w:val="18"/>
                <w:szCs w:val="18"/>
              </w:rPr>
              <w:t>PL01</w:t>
            </w:r>
          </w:p>
        </w:tc>
        <w:tc>
          <w:tcPr>
            <w:tcW w:w="56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51E5" w:rsidRPr="006651E5" w:rsidRDefault="006651E5" w:rsidP="00ED5E12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651E5">
              <w:rPr>
                <w:rFonts w:ascii="Arial" w:hAnsi="Arial" w:cs="Arial"/>
                <w:color w:val="000000"/>
                <w:sz w:val="18"/>
                <w:szCs w:val="18"/>
              </w:rPr>
              <w:t>TRAICTS ET MARAIS SALANTS DE LA PRESQU'ILE GUERANDAISE</w:t>
            </w:r>
          </w:p>
        </w:tc>
      </w:tr>
      <w:tr w:rsidR="006651E5" w:rsidRPr="00ED5E12" w:rsidTr="006651E5">
        <w:trPr>
          <w:trHeight w:val="412"/>
        </w:trPr>
        <w:tc>
          <w:tcPr>
            <w:tcW w:w="214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51E5" w:rsidRPr="00ED5E12" w:rsidRDefault="006651E5" w:rsidP="00ED5E12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651E5" w:rsidRPr="006651E5" w:rsidRDefault="006651E5" w:rsidP="00ED5E12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651E5">
              <w:rPr>
                <w:rFonts w:ascii="Arial" w:hAnsi="Arial" w:cs="Arial"/>
                <w:color w:val="000000"/>
                <w:sz w:val="18"/>
                <w:szCs w:val="18"/>
              </w:rPr>
              <w:t>PL02</w:t>
            </w:r>
          </w:p>
        </w:tc>
        <w:tc>
          <w:tcPr>
            <w:tcW w:w="56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51E5" w:rsidRPr="006651E5" w:rsidRDefault="006651E5" w:rsidP="00ED5E12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651E5">
              <w:rPr>
                <w:rFonts w:ascii="Arial" w:hAnsi="Arial" w:cs="Arial"/>
                <w:color w:val="484848"/>
                <w:sz w:val="18"/>
                <w:szCs w:val="18"/>
              </w:rPr>
              <w:t>MARAIS DE BRIERE</w:t>
            </w:r>
          </w:p>
        </w:tc>
      </w:tr>
      <w:tr w:rsidR="006651E5" w:rsidRPr="00ED5E12" w:rsidTr="006651E5">
        <w:trPr>
          <w:trHeight w:val="559"/>
        </w:trPr>
        <w:tc>
          <w:tcPr>
            <w:tcW w:w="214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51E5" w:rsidRPr="00ED5E12" w:rsidRDefault="006651E5" w:rsidP="00ED5E12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ED5E12">
              <w:rPr>
                <w:rFonts w:ascii="Arial" w:hAnsi="Arial" w:cs="Arial"/>
                <w:color w:val="000000"/>
                <w:sz w:val="18"/>
                <w:szCs w:val="18"/>
              </w:rPr>
              <w:t>ZPS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651E5" w:rsidRPr="006651E5" w:rsidRDefault="006651E5" w:rsidP="006651E5">
            <w:pPr>
              <w:spacing w:before="0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6651E5">
              <w:rPr>
                <w:rFonts w:ascii="Arial" w:hAnsi="Arial" w:cs="Arial"/>
                <w:bCs/>
                <w:color w:val="000000"/>
                <w:sz w:val="18"/>
                <w:szCs w:val="18"/>
              </w:rPr>
              <w:t>FR5212007</w:t>
            </w:r>
          </w:p>
        </w:tc>
        <w:tc>
          <w:tcPr>
            <w:tcW w:w="56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51E5" w:rsidRPr="006651E5" w:rsidRDefault="006651E5" w:rsidP="008D6DC6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651E5">
              <w:rPr>
                <w:rFonts w:ascii="Arial" w:hAnsi="Arial" w:cs="Arial"/>
                <w:color w:val="000000"/>
                <w:sz w:val="18"/>
                <w:szCs w:val="18"/>
              </w:rPr>
              <w:t>MARAIS DU MES, BAIE ET DUNES DE PONT-MAHE, ETANG DU PONT DE FER</w:t>
            </w:r>
          </w:p>
        </w:tc>
      </w:tr>
      <w:tr w:rsidR="006651E5" w:rsidRPr="00ED5E12" w:rsidTr="00D82DC2">
        <w:trPr>
          <w:trHeight w:val="303"/>
        </w:trPr>
        <w:tc>
          <w:tcPr>
            <w:tcW w:w="214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51E5" w:rsidRPr="00ED5E12" w:rsidRDefault="006651E5" w:rsidP="00ED5E12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651E5" w:rsidRPr="006651E5" w:rsidRDefault="006651E5" w:rsidP="008D6DC6">
            <w:pPr>
              <w:spacing w:before="0"/>
              <w:jc w:val="center"/>
              <w:rPr>
                <w:rFonts w:ascii="Arial" w:hAnsi="Arial" w:cs="Arial"/>
                <w:bCs/>
                <w:color w:val="000000"/>
                <w:sz w:val="18"/>
                <w:szCs w:val="18"/>
              </w:rPr>
            </w:pPr>
            <w:r w:rsidRPr="006651E5">
              <w:rPr>
                <w:rFonts w:ascii="Arial" w:hAnsi="Arial" w:cs="Arial"/>
                <w:color w:val="000000"/>
                <w:sz w:val="18"/>
                <w:szCs w:val="18"/>
              </w:rPr>
              <w:t>FR5212008</w:t>
            </w:r>
          </w:p>
        </w:tc>
        <w:tc>
          <w:tcPr>
            <w:tcW w:w="56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51E5" w:rsidRPr="006651E5" w:rsidRDefault="006651E5" w:rsidP="008D6DC6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651E5">
              <w:rPr>
                <w:rFonts w:ascii="Arial" w:hAnsi="Arial" w:cs="Arial"/>
                <w:color w:val="000000"/>
                <w:sz w:val="18"/>
                <w:szCs w:val="18"/>
              </w:rPr>
              <w:t>GRANDE BRIERE ET MARAIS DE DONGES</w:t>
            </w:r>
          </w:p>
        </w:tc>
      </w:tr>
      <w:tr w:rsidR="00251C77" w:rsidRPr="00ED5E12" w:rsidTr="006651E5">
        <w:trPr>
          <w:trHeight w:val="528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1C77" w:rsidRPr="00ED5E12" w:rsidRDefault="006651E5" w:rsidP="00ED5E12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ED5E12">
              <w:rPr>
                <w:rFonts w:ascii="Arial" w:hAnsi="Arial" w:cs="Arial"/>
                <w:color w:val="000000"/>
                <w:sz w:val="18"/>
                <w:szCs w:val="18"/>
              </w:rPr>
              <w:t>SIC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51C77" w:rsidRPr="006651E5" w:rsidRDefault="006651E5" w:rsidP="00ED5E12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651E5">
              <w:rPr>
                <w:rFonts w:ascii="Arial" w:hAnsi="Arial" w:cs="Arial"/>
                <w:color w:val="000000"/>
                <w:sz w:val="18"/>
                <w:szCs w:val="18"/>
              </w:rPr>
              <w:t>FR5200626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1C77" w:rsidRPr="006651E5" w:rsidRDefault="006651E5" w:rsidP="00ED5E12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651E5">
              <w:rPr>
                <w:rFonts w:ascii="Arial" w:hAnsi="Arial" w:cs="Arial"/>
                <w:color w:val="000000"/>
                <w:sz w:val="18"/>
                <w:szCs w:val="18"/>
              </w:rPr>
              <w:t>MARAIS DU MES, BAIE ET DUNES DE PONT-MAHE, ETANG DU PONT-DE-FER</w:t>
            </w:r>
          </w:p>
        </w:tc>
      </w:tr>
      <w:tr w:rsidR="00251C77" w:rsidRPr="00ED5E12" w:rsidTr="006651E5">
        <w:trPr>
          <w:trHeight w:val="563"/>
        </w:trPr>
        <w:tc>
          <w:tcPr>
            <w:tcW w:w="2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1C77" w:rsidRPr="00ED5E12" w:rsidRDefault="006651E5" w:rsidP="00ED5E12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651E5">
              <w:rPr>
                <w:rFonts w:ascii="Arial" w:hAnsi="Arial" w:cs="Arial"/>
                <w:color w:val="000000"/>
                <w:sz w:val="18"/>
                <w:szCs w:val="18"/>
              </w:rPr>
              <w:t>Zones Spéciales de Conservation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51C77" w:rsidRPr="006651E5" w:rsidRDefault="006651E5" w:rsidP="00ED5E12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651E5">
              <w:rPr>
                <w:rFonts w:ascii="Arial" w:hAnsi="Arial" w:cs="Arial"/>
                <w:color w:val="000000"/>
                <w:sz w:val="18"/>
                <w:szCs w:val="18"/>
              </w:rPr>
              <w:t>FR5200623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1C77" w:rsidRPr="006651E5" w:rsidRDefault="006651E5" w:rsidP="00ED5E12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651E5">
              <w:rPr>
                <w:rFonts w:ascii="Arial" w:hAnsi="Arial" w:cs="Arial"/>
                <w:color w:val="000000"/>
                <w:sz w:val="18"/>
                <w:szCs w:val="18"/>
              </w:rPr>
              <w:t>GRANDE BRIERE ET MARAIS DE DONGES</w:t>
            </w:r>
          </w:p>
        </w:tc>
      </w:tr>
      <w:tr w:rsidR="006651E5" w:rsidRPr="00ED5E12" w:rsidTr="006651E5">
        <w:trPr>
          <w:trHeight w:val="534"/>
        </w:trPr>
        <w:tc>
          <w:tcPr>
            <w:tcW w:w="214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51E5" w:rsidRPr="00ED5E12" w:rsidRDefault="006651E5" w:rsidP="00ED5E12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ED5E12">
              <w:rPr>
                <w:rFonts w:ascii="Arial" w:hAnsi="Arial" w:cs="Arial"/>
                <w:color w:val="000000"/>
                <w:sz w:val="18"/>
                <w:szCs w:val="18"/>
              </w:rPr>
              <w:t>ZNIEFF de type 1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651E5" w:rsidRPr="006651E5" w:rsidRDefault="006651E5" w:rsidP="00ED5E12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651E5">
              <w:rPr>
                <w:rFonts w:ascii="Arial" w:hAnsi="Arial" w:cs="Arial"/>
                <w:color w:val="000000"/>
                <w:sz w:val="18"/>
                <w:szCs w:val="18"/>
              </w:rPr>
              <w:t>00001035</w:t>
            </w:r>
          </w:p>
        </w:tc>
        <w:tc>
          <w:tcPr>
            <w:tcW w:w="56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51E5" w:rsidRPr="006651E5" w:rsidRDefault="006651E5" w:rsidP="00ED5E12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651E5">
              <w:rPr>
                <w:rFonts w:ascii="Arial" w:hAnsi="Arial" w:cs="Arial"/>
                <w:color w:val="000000"/>
                <w:sz w:val="18"/>
                <w:szCs w:val="18"/>
              </w:rPr>
              <w:t>BOIS DE LA COUR AUX LOUPS</w:t>
            </w:r>
          </w:p>
        </w:tc>
      </w:tr>
      <w:tr w:rsidR="006651E5" w:rsidRPr="00ED5E12" w:rsidTr="006651E5">
        <w:trPr>
          <w:trHeight w:val="555"/>
        </w:trPr>
        <w:tc>
          <w:tcPr>
            <w:tcW w:w="2142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51E5" w:rsidRPr="00ED5E12" w:rsidRDefault="006651E5" w:rsidP="00ED5E12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651E5" w:rsidRPr="006651E5" w:rsidRDefault="006651E5" w:rsidP="00ED5E12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651E5">
              <w:rPr>
                <w:rFonts w:ascii="Arial" w:hAnsi="Arial" w:cs="Arial"/>
                <w:bCs/>
                <w:color w:val="000000"/>
                <w:sz w:val="18"/>
                <w:szCs w:val="18"/>
              </w:rPr>
              <w:t>10030007</w:t>
            </w:r>
          </w:p>
        </w:tc>
        <w:tc>
          <w:tcPr>
            <w:tcW w:w="56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51E5" w:rsidRPr="006651E5" w:rsidRDefault="006651E5" w:rsidP="00ED5E12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651E5">
              <w:rPr>
                <w:rFonts w:ascii="Arial" w:hAnsi="Arial" w:cs="Arial"/>
                <w:color w:val="000000"/>
                <w:sz w:val="18"/>
                <w:szCs w:val="18"/>
              </w:rPr>
              <w:t>MARAIS DE GRANDE-BRIERE</w:t>
            </w:r>
          </w:p>
        </w:tc>
      </w:tr>
      <w:tr w:rsidR="006651E5" w:rsidRPr="00ED5E12" w:rsidTr="006651E5">
        <w:trPr>
          <w:trHeight w:val="555"/>
        </w:trPr>
        <w:tc>
          <w:tcPr>
            <w:tcW w:w="2142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51E5" w:rsidRPr="00ED5E12" w:rsidRDefault="006651E5" w:rsidP="00ED5E12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651E5" w:rsidRPr="006651E5" w:rsidRDefault="006651E5" w:rsidP="00ED5E12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651E5">
              <w:rPr>
                <w:rFonts w:ascii="Arial" w:hAnsi="Arial" w:cs="Arial"/>
                <w:color w:val="000000"/>
                <w:sz w:val="18"/>
                <w:szCs w:val="18"/>
              </w:rPr>
              <w:t>10120002</w:t>
            </w:r>
          </w:p>
        </w:tc>
        <w:tc>
          <w:tcPr>
            <w:tcW w:w="56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51E5" w:rsidRPr="006651E5" w:rsidRDefault="006651E5" w:rsidP="00ED5E12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651E5">
              <w:rPr>
                <w:rFonts w:ascii="Arial" w:hAnsi="Arial" w:cs="Arial"/>
                <w:color w:val="000000"/>
                <w:sz w:val="18"/>
                <w:szCs w:val="18"/>
              </w:rPr>
              <w:t>PARTIE AMONT DES MARAIS SALANTS ET ZONES DE TRANSITION</w:t>
            </w:r>
          </w:p>
        </w:tc>
      </w:tr>
      <w:tr w:rsidR="006651E5" w:rsidRPr="00ED5E12" w:rsidTr="006651E5">
        <w:trPr>
          <w:trHeight w:val="448"/>
        </w:trPr>
        <w:tc>
          <w:tcPr>
            <w:tcW w:w="214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51E5" w:rsidRPr="00ED5E12" w:rsidRDefault="006651E5" w:rsidP="00ED5E12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651E5" w:rsidRPr="006651E5" w:rsidRDefault="006651E5" w:rsidP="00ED5E12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651E5">
              <w:rPr>
                <w:rFonts w:ascii="Arial" w:hAnsi="Arial" w:cs="Arial"/>
                <w:color w:val="000000"/>
                <w:sz w:val="18"/>
                <w:szCs w:val="18"/>
              </w:rPr>
              <w:t>10120004</w:t>
            </w:r>
          </w:p>
        </w:tc>
        <w:tc>
          <w:tcPr>
            <w:tcW w:w="56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51E5" w:rsidRPr="006651E5" w:rsidRDefault="006651E5" w:rsidP="00ED5E12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651E5">
              <w:rPr>
                <w:rFonts w:ascii="Arial" w:hAnsi="Arial" w:cs="Arial"/>
                <w:color w:val="000000"/>
                <w:sz w:val="18"/>
                <w:szCs w:val="18"/>
              </w:rPr>
              <w:t>LES FAILLIES BRIERES</w:t>
            </w:r>
          </w:p>
        </w:tc>
      </w:tr>
      <w:tr w:rsidR="006651E5" w:rsidRPr="00ED5E12" w:rsidTr="006E31CC">
        <w:trPr>
          <w:trHeight w:val="374"/>
        </w:trPr>
        <w:tc>
          <w:tcPr>
            <w:tcW w:w="214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51E5" w:rsidRPr="00ED5E12" w:rsidRDefault="006651E5" w:rsidP="00ED5E12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ED5E12">
              <w:rPr>
                <w:rFonts w:ascii="Arial" w:hAnsi="Arial" w:cs="Arial"/>
                <w:color w:val="000000"/>
                <w:sz w:val="18"/>
                <w:szCs w:val="18"/>
              </w:rPr>
              <w:t>ZNIEFF de type 2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651E5" w:rsidRPr="006651E5" w:rsidRDefault="006651E5" w:rsidP="006651E5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651E5">
              <w:rPr>
                <w:rFonts w:ascii="Arial" w:hAnsi="Arial" w:cs="Arial"/>
                <w:color w:val="000000"/>
                <w:sz w:val="18"/>
                <w:szCs w:val="18"/>
              </w:rPr>
              <w:t>10030000</w:t>
            </w:r>
          </w:p>
        </w:tc>
        <w:tc>
          <w:tcPr>
            <w:tcW w:w="56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51E5" w:rsidRPr="006651E5" w:rsidRDefault="006651E5" w:rsidP="006651E5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651E5">
              <w:rPr>
                <w:rFonts w:ascii="Arial" w:hAnsi="Arial" w:cs="Arial"/>
                <w:color w:val="000000"/>
                <w:sz w:val="18"/>
                <w:szCs w:val="18"/>
              </w:rPr>
              <w:t>MARAIS DE GRANDE BRIERE, DE DONGES ET DU BRIVET</w:t>
            </w:r>
          </w:p>
        </w:tc>
      </w:tr>
      <w:tr w:rsidR="006651E5" w:rsidRPr="00ED5E12" w:rsidTr="006E31CC">
        <w:trPr>
          <w:trHeight w:val="465"/>
        </w:trPr>
        <w:tc>
          <w:tcPr>
            <w:tcW w:w="214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51E5" w:rsidRPr="00ED5E12" w:rsidRDefault="006651E5" w:rsidP="00ED5E12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651E5" w:rsidRPr="006651E5" w:rsidRDefault="006651E5" w:rsidP="00ED5E12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651E5">
              <w:rPr>
                <w:rFonts w:ascii="Arial" w:hAnsi="Arial" w:cs="Arial"/>
                <w:color w:val="000000"/>
                <w:sz w:val="18"/>
                <w:szCs w:val="18"/>
              </w:rPr>
              <w:t>10120000</w:t>
            </w:r>
          </w:p>
        </w:tc>
        <w:tc>
          <w:tcPr>
            <w:tcW w:w="56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651E5" w:rsidRPr="006651E5" w:rsidRDefault="006651E5" w:rsidP="00ED5E12">
            <w:pPr>
              <w:spacing w:before="0"/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6651E5">
              <w:rPr>
                <w:rFonts w:ascii="Arial" w:hAnsi="Arial" w:cs="Arial"/>
                <w:color w:val="000000"/>
                <w:sz w:val="18"/>
                <w:szCs w:val="18"/>
              </w:rPr>
              <w:t>MARAIS DE MESQUER-ASSERAC-ST-MOLF ET POURTOURS</w:t>
            </w:r>
          </w:p>
        </w:tc>
      </w:tr>
    </w:tbl>
    <w:p w:rsidR="00ED5E12" w:rsidRPr="00ED5E12" w:rsidRDefault="00ED5E12" w:rsidP="00ED5E12">
      <w:pPr>
        <w:spacing w:before="0" w:line="280" w:lineRule="exact"/>
        <w:jc w:val="both"/>
        <w:rPr>
          <w:rFonts w:ascii="Arial" w:hAnsi="Arial"/>
          <w:i/>
          <w:iCs/>
          <w:sz w:val="16"/>
          <w:szCs w:val="20"/>
        </w:rPr>
      </w:pPr>
      <w:r w:rsidRPr="00ED5E12">
        <w:rPr>
          <w:rFonts w:ascii="Arial" w:hAnsi="Arial"/>
          <w:i/>
          <w:iCs/>
          <w:sz w:val="16"/>
          <w:szCs w:val="20"/>
        </w:rPr>
        <w:t>Source : DREAL Bretagne et Pays de Loire</w:t>
      </w:r>
    </w:p>
    <w:p w:rsidR="00F91518" w:rsidRPr="00ED5E12" w:rsidRDefault="00245F7F" w:rsidP="00245F7F">
      <w:pPr>
        <w:spacing w:before="120"/>
        <w:ind w:left="-709"/>
        <w:jc w:val="both"/>
        <w:rPr>
          <w:rFonts w:ascii="Arial" w:hAnsi="Arial"/>
          <w:szCs w:val="2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1023620</wp:posOffset>
                </wp:positionH>
                <wp:positionV relativeFrom="paragraph">
                  <wp:posOffset>1593932</wp:posOffset>
                </wp:positionV>
                <wp:extent cx="1033153" cy="296883"/>
                <wp:effectExtent l="0" t="0" r="0" b="0"/>
                <wp:wrapNone/>
                <wp:docPr id="12" name="Zone de text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33153" cy="29688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45F7F" w:rsidRPr="00245F7F" w:rsidRDefault="00245F7F">
                            <w:pPr>
                              <w:rPr>
                                <w:rFonts w:ascii="Arial" w:hAnsi="Arial" w:cs="Arial"/>
                                <w:b/>
                                <w:color w:val="FFC000"/>
                              </w:rPr>
                            </w:pPr>
                            <w:r w:rsidRPr="00245F7F">
                              <w:rPr>
                                <w:rFonts w:ascii="Arial" w:hAnsi="Arial" w:cs="Arial"/>
                                <w:b/>
                                <w:color w:val="FFC000"/>
                              </w:rPr>
                              <w:t>HERBIGNAC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12" o:spid="_x0000_s1031" type="#_x0000_t202" style="position:absolute;left:0;text-align:left;margin-left:80.6pt;margin-top:125.5pt;width:81.35pt;height:23.4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" filled="f" stroked="f" strokeweight=".5pt">
                <v:textbox>
                  <w:txbxContent>
                    <w:p w:rsidR="00245F7F" w:rsidRPr="00245F7F" w:rsidRDefault="00245F7F">
                      <w:pPr>
                        <w:rPr>
                          <w:rFonts w:ascii="Arial" w:hAnsi="Arial" w:cs="Arial"/>
                          <w:b/>
                          <w:color w:val="FFC000"/>
                        </w:rPr>
                      </w:pPr>
                      <w:r w:rsidRPr="00245F7F">
                        <w:rPr>
                          <w:rFonts w:ascii="Arial" w:hAnsi="Arial" w:cs="Arial"/>
                          <w:b/>
                          <w:color w:val="FFC000"/>
                        </w:rPr>
                        <w:t>HERBIGNAC</w:t>
                      </w:r>
                    </w:p>
                  </w:txbxContent>
                </v:textbox>
              </v:shape>
            </w:pict>
          </mc:Fallback>
        </mc:AlternateContent>
      </w:r>
      <w:r w:rsidR="00544870">
        <w:rPr>
          <w:noProof/>
        </w:rPr>
        <w:drawing>
          <wp:inline distT="0" distB="0" distL="0" distR="0" wp14:anchorId="2D43C929" wp14:editId="0FF86123">
            <wp:extent cx="6424551" cy="4482530"/>
            <wp:effectExtent l="0" t="0" r="0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2619" t="2857" r="5523" b="1818"/>
                    <a:stretch/>
                  </pic:blipFill>
                  <pic:spPr bwMode="auto">
                    <a:xfrm>
                      <a:off x="0" y="0"/>
                      <a:ext cx="6435854" cy="44904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91518" w:rsidRPr="00ED5E12" w:rsidRDefault="00ED5E12" w:rsidP="00ED5E12">
      <w:pPr>
        <w:pStyle w:val="Lgende"/>
      </w:pPr>
      <w:r w:rsidRPr="00ED5E12">
        <w:t xml:space="preserve">Patrimoine naturel </w:t>
      </w:r>
      <w:r w:rsidR="00544870">
        <w:t>d’Herbignac - 1</w:t>
      </w:r>
    </w:p>
    <w:p w:rsidR="00F91518" w:rsidRDefault="00544870" w:rsidP="00245F7F">
      <w:pPr>
        <w:spacing w:before="120"/>
        <w:ind w:left="-567"/>
        <w:jc w:val="both"/>
        <w:rPr>
          <w:rFonts w:ascii="Arial" w:hAnsi="Arial"/>
          <w:szCs w:val="20"/>
        </w:rPr>
      </w:pPr>
      <w:r>
        <w:rPr>
          <w:noProof/>
        </w:rPr>
        <w:drawing>
          <wp:inline distT="0" distB="0" distL="0" distR="0" wp14:anchorId="0D50A158" wp14:editId="7998D213">
            <wp:extent cx="6482461" cy="3906981"/>
            <wp:effectExtent l="0" t="0" r="0" b="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505262" cy="3920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4870" w:rsidRPr="00ED5E12" w:rsidRDefault="00544870" w:rsidP="00544870">
      <w:pPr>
        <w:pStyle w:val="Lgende"/>
      </w:pPr>
      <w:r w:rsidRPr="00ED5E12">
        <w:t xml:space="preserve">Patrimoine naturel </w:t>
      </w:r>
      <w:r>
        <w:t>d’Herbignac - 2</w:t>
      </w:r>
    </w:p>
    <w:p w:rsidR="00544870" w:rsidRDefault="00544870" w:rsidP="00ED5E12">
      <w:pPr>
        <w:spacing w:before="120"/>
        <w:jc w:val="both"/>
        <w:rPr>
          <w:rFonts w:ascii="Arial" w:hAnsi="Arial"/>
          <w:szCs w:val="20"/>
        </w:rPr>
      </w:pPr>
    </w:p>
    <w:p w:rsidR="00544870" w:rsidRDefault="00544870" w:rsidP="00ED5E12">
      <w:pPr>
        <w:spacing w:before="120"/>
        <w:jc w:val="both"/>
        <w:rPr>
          <w:rFonts w:ascii="Arial" w:hAnsi="Arial"/>
          <w:szCs w:val="20"/>
        </w:rPr>
      </w:pPr>
    </w:p>
    <w:p w:rsidR="00DC1C62" w:rsidRPr="00F91518" w:rsidRDefault="00DC1C62" w:rsidP="00DC1C62">
      <w:pPr>
        <w:pStyle w:val="CORPSDETEXT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sz w:val="32"/>
          <w:szCs w:val="32"/>
        </w:rPr>
      </w:pPr>
      <w:r w:rsidRPr="00034C80">
        <w:rPr>
          <w:b/>
          <w:sz w:val="32"/>
          <w:szCs w:val="32"/>
          <w:lang w:val="fr-FR"/>
        </w:rPr>
        <w:t>LOCALISATION DES SECTEURS AVEC PROBLEMES D’ECOULEMENT DES EAUX PLUVIALES</w:t>
      </w:r>
    </w:p>
    <w:p w:rsidR="00C37DE0" w:rsidRDefault="00C37DE0" w:rsidP="00DC1C62">
      <w:pPr>
        <w:spacing w:before="120"/>
        <w:jc w:val="both"/>
      </w:pPr>
    </w:p>
    <w:p w:rsidR="002D1335" w:rsidRDefault="00C37DE0" w:rsidP="00DC1C62">
      <w:pPr>
        <w:spacing w:before="120"/>
        <w:jc w:val="both"/>
        <w:rPr>
          <w:b/>
        </w:rPr>
      </w:pPr>
      <w:r w:rsidRPr="002D1335">
        <w:t xml:space="preserve">L’étude capacitaire du réseau d’eaux pluviales a permis d’établir un diagnostic précis selon les différentes périodes de retour (2 ans, 10 ans, 30 ans et 100 ans). </w:t>
      </w:r>
      <w:r w:rsidRPr="002D1335">
        <w:rPr>
          <w:b/>
        </w:rPr>
        <w:t xml:space="preserve">Il ressort que le réseau comporte </w:t>
      </w:r>
      <w:r w:rsidR="002D1335" w:rsidRPr="002D1335">
        <w:rPr>
          <w:b/>
        </w:rPr>
        <w:t>quelques</w:t>
      </w:r>
      <w:r w:rsidRPr="002D1335">
        <w:rPr>
          <w:b/>
        </w:rPr>
        <w:t xml:space="preserve"> dysfonctionnements</w:t>
      </w:r>
      <w:r w:rsidR="002D1335" w:rsidRPr="002D1335">
        <w:rPr>
          <w:b/>
        </w:rPr>
        <w:t>, surtout sur le bourg</w:t>
      </w:r>
      <w:r w:rsidRPr="002D1335">
        <w:rPr>
          <w:b/>
        </w:rPr>
        <w:t xml:space="preserve"> </w:t>
      </w:r>
      <w:r w:rsidR="002D1335" w:rsidRPr="002D1335">
        <w:rPr>
          <w:b/>
        </w:rPr>
        <w:t xml:space="preserve">et </w:t>
      </w:r>
      <w:proofErr w:type="spellStart"/>
      <w:r w:rsidR="002D1335" w:rsidRPr="002D1335">
        <w:rPr>
          <w:b/>
        </w:rPr>
        <w:t>Marlais</w:t>
      </w:r>
      <w:proofErr w:type="spellEnd"/>
      <w:r w:rsidR="002D1335" w:rsidRPr="002D1335">
        <w:rPr>
          <w:b/>
        </w:rPr>
        <w:t xml:space="preserve"> </w:t>
      </w:r>
      <w:r w:rsidRPr="002D1335">
        <w:rPr>
          <w:b/>
        </w:rPr>
        <w:t xml:space="preserve">et </w:t>
      </w:r>
      <w:r w:rsidR="0083712F">
        <w:rPr>
          <w:b/>
        </w:rPr>
        <w:t>qu’</w:t>
      </w:r>
      <w:r w:rsidRPr="002D1335">
        <w:rPr>
          <w:b/>
        </w:rPr>
        <w:t>ils apparaissent majoritairement pour un</w:t>
      </w:r>
      <w:r w:rsidR="002D1335" w:rsidRPr="002D1335">
        <w:rPr>
          <w:b/>
        </w:rPr>
        <w:t xml:space="preserve">e pluie de période de retour 10 </w:t>
      </w:r>
      <w:r w:rsidRPr="002D1335">
        <w:rPr>
          <w:b/>
        </w:rPr>
        <w:t>ans</w:t>
      </w:r>
      <w:r w:rsidR="002D1335" w:rsidRPr="002D1335">
        <w:rPr>
          <w:b/>
        </w:rPr>
        <w:t xml:space="preserve"> (notamment sur </w:t>
      </w:r>
      <w:proofErr w:type="spellStart"/>
      <w:r w:rsidR="002D1335" w:rsidRPr="002D1335">
        <w:rPr>
          <w:b/>
        </w:rPr>
        <w:t>Marlais</w:t>
      </w:r>
      <w:proofErr w:type="spellEnd"/>
      <w:r w:rsidR="002D1335" w:rsidRPr="002D1335">
        <w:rPr>
          <w:b/>
        </w:rPr>
        <w:t>)</w:t>
      </w:r>
      <w:r w:rsidRPr="002D1335">
        <w:rPr>
          <w:b/>
        </w:rPr>
        <w:t xml:space="preserve">. </w:t>
      </w:r>
    </w:p>
    <w:p w:rsidR="002D1335" w:rsidRPr="002D1335" w:rsidRDefault="002D1335" w:rsidP="002D1335">
      <w:pPr>
        <w:spacing w:before="120"/>
        <w:jc w:val="both"/>
        <w:rPr>
          <w:rFonts w:ascii="Arial" w:hAnsi="Arial"/>
          <w:szCs w:val="20"/>
          <w:lang w:eastAsia="x-none"/>
        </w:rPr>
      </w:pPr>
      <w:r w:rsidRPr="002D1335">
        <w:rPr>
          <w:rFonts w:ascii="Arial" w:hAnsi="Arial"/>
          <w:szCs w:val="20"/>
          <w:lang w:val="x-none" w:eastAsia="x-none"/>
        </w:rPr>
        <w:t>Les conclusions sont dressées sur les résultats obtenus pour la pluie décennale, pour laquelle des dysfonctionnements importants sont mis en évidence :</w:t>
      </w:r>
    </w:p>
    <w:p w:rsidR="002D1335" w:rsidRPr="002D1335" w:rsidRDefault="002D1335" w:rsidP="002D1335">
      <w:pPr>
        <w:spacing w:before="120"/>
        <w:jc w:val="both"/>
        <w:rPr>
          <w:rFonts w:ascii="Arial" w:hAnsi="Arial"/>
          <w:szCs w:val="20"/>
          <w:lang w:val="x-none" w:eastAsia="x-none"/>
        </w:rPr>
      </w:pPr>
      <w:r w:rsidRPr="002D1335">
        <w:rPr>
          <w:rFonts w:ascii="Arial" w:hAnsi="Arial"/>
          <w:szCs w:val="20"/>
          <w:lang w:val="x-none" w:eastAsia="x-none"/>
        </w:rPr>
        <w:t xml:space="preserve">Sur le bourg : </w:t>
      </w:r>
    </w:p>
    <w:p w:rsidR="002D1335" w:rsidRPr="002D1335" w:rsidRDefault="002D1335" w:rsidP="002D1335">
      <w:pPr>
        <w:tabs>
          <w:tab w:val="left" w:pos="851"/>
        </w:tabs>
        <w:spacing w:before="120"/>
        <w:ind w:left="720" w:hanging="360"/>
        <w:jc w:val="both"/>
        <w:rPr>
          <w:rFonts w:ascii="Arial" w:eastAsia="Calibri" w:hAnsi="Arial"/>
          <w:szCs w:val="22"/>
          <w:lang w:val="x-none" w:eastAsia="en-US"/>
        </w:rPr>
      </w:pPr>
      <w:r w:rsidRPr="002D1335">
        <w:rPr>
          <w:rFonts w:ascii="Arial" w:eastAsia="Calibri" w:hAnsi="Arial"/>
          <w:szCs w:val="22"/>
          <w:lang w:val="x-none" w:eastAsia="en-US"/>
        </w:rPr>
        <w:t>Secteur n°1 - Rue du Morbihan </w:t>
      </w:r>
    </w:p>
    <w:p w:rsidR="002D1335" w:rsidRPr="002D1335" w:rsidRDefault="002D1335" w:rsidP="002D1335">
      <w:pPr>
        <w:tabs>
          <w:tab w:val="left" w:pos="851"/>
        </w:tabs>
        <w:spacing w:before="120"/>
        <w:ind w:left="720" w:hanging="360"/>
        <w:jc w:val="both"/>
        <w:rPr>
          <w:rFonts w:ascii="Arial" w:eastAsia="Calibri" w:hAnsi="Arial"/>
          <w:szCs w:val="22"/>
          <w:lang w:val="x-none" w:eastAsia="en-US"/>
        </w:rPr>
      </w:pPr>
      <w:r w:rsidRPr="002D1335">
        <w:rPr>
          <w:rFonts w:ascii="Arial" w:eastAsia="Calibri" w:hAnsi="Arial"/>
          <w:szCs w:val="22"/>
          <w:lang w:val="x-none" w:eastAsia="en-US"/>
        </w:rPr>
        <w:t>Secteur n°2 - Boulevard de Brière </w:t>
      </w:r>
    </w:p>
    <w:p w:rsidR="002D1335" w:rsidRPr="002D1335" w:rsidRDefault="002D1335" w:rsidP="002D1335">
      <w:pPr>
        <w:tabs>
          <w:tab w:val="left" w:pos="851"/>
        </w:tabs>
        <w:spacing w:before="120"/>
        <w:ind w:left="720" w:hanging="360"/>
        <w:jc w:val="both"/>
        <w:rPr>
          <w:rFonts w:ascii="Arial" w:eastAsia="Calibri" w:hAnsi="Arial"/>
          <w:szCs w:val="22"/>
          <w:lang w:val="x-none" w:eastAsia="en-US"/>
        </w:rPr>
      </w:pPr>
      <w:r w:rsidRPr="002D1335">
        <w:rPr>
          <w:rFonts w:ascii="Arial" w:eastAsia="Calibri" w:hAnsi="Arial"/>
          <w:szCs w:val="22"/>
          <w:lang w:val="x-none" w:eastAsia="en-US"/>
        </w:rPr>
        <w:t>Secteur n°3 - Giratoire de Brière </w:t>
      </w:r>
    </w:p>
    <w:p w:rsidR="002D1335" w:rsidRPr="002D1335" w:rsidRDefault="002D1335" w:rsidP="002D1335">
      <w:pPr>
        <w:tabs>
          <w:tab w:val="left" w:pos="851"/>
        </w:tabs>
        <w:spacing w:before="120"/>
        <w:ind w:left="720" w:hanging="360"/>
        <w:jc w:val="both"/>
        <w:rPr>
          <w:rFonts w:ascii="Arial" w:eastAsia="Calibri" w:hAnsi="Arial"/>
          <w:szCs w:val="22"/>
          <w:lang w:val="x-none" w:eastAsia="en-US"/>
        </w:rPr>
      </w:pPr>
      <w:r w:rsidRPr="002D1335">
        <w:rPr>
          <w:rFonts w:ascii="Arial" w:eastAsia="Calibri" w:hAnsi="Arial"/>
          <w:szCs w:val="22"/>
          <w:lang w:val="x-none" w:eastAsia="en-US"/>
        </w:rPr>
        <w:t>Secteur n°4 - Rue du Pont de Men</w:t>
      </w:r>
    </w:p>
    <w:p w:rsidR="002D1335" w:rsidRPr="002D1335" w:rsidRDefault="002D1335" w:rsidP="002D1335">
      <w:pPr>
        <w:tabs>
          <w:tab w:val="left" w:pos="851"/>
        </w:tabs>
        <w:spacing w:before="120"/>
        <w:ind w:left="720" w:hanging="360"/>
        <w:jc w:val="both"/>
        <w:rPr>
          <w:rFonts w:ascii="Arial" w:eastAsia="Calibri" w:hAnsi="Arial"/>
          <w:szCs w:val="22"/>
          <w:lang w:val="x-none" w:eastAsia="en-US"/>
        </w:rPr>
      </w:pPr>
      <w:r w:rsidRPr="002D1335">
        <w:rPr>
          <w:rFonts w:ascii="Arial" w:eastAsia="Calibri" w:hAnsi="Arial"/>
          <w:szCs w:val="22"/>
          <w:lang w:val="x-none" w:eastAsia="en-US"/>
        </w:rPr>
        <w:t>Secteur n°5 - Avenue des Sports</w:t>
      </w:r>
    </w:p>
    <w:p w:rsidR="002D1335" w:rsidRPr="002D1335" w:rsidRDefault="002D1335" w:rsidP="002D1335">
      <w:pPr>
        <w:tabs>
          <w:tab w:val="left" w:pos="851"/>
        </w:tabs>
        <w:spacing w:before="120"/>
        <w:ind w:left="720" w:hanging="360"/>
        <w:jc w:val="both"/>
        <w:rPr>
          <w:rFonts w:ascii="Arial" w:eastAsia="Calibri" w:hAnsi="Arial"/>
          <w:szCs w:val="22"/>
          <w:lang w:val="x-none" w:eastAsia="en-US"/>
        </w:rPr>
      </w:pPr>
      <w:r w:rsidRPr="002D1335">
        <w:rPr>
          <w:rFonts w:ascii="Arial" w:eastAsia="Calibri" w:hAnsi="Arial"/>
          <w:szCs w:val="22"/>
          <w:lang w:val="x-none" w:eastAsia="en-US"/>
        </w:rPr>
        <w:t>Secteur n°6 - Rue du Père Laurent</w:t>
      </w:r>
    </w:p>
    <w:p w:rsidR="002D1335" w:rsidRPr="002D1335" w:rsidRDefault="002D1335" w:rsidP="002D1335">
      <w:pPr>
        <w:tabs>
          <w:tab w:val="left" w:pos="851"/>
        </w:tabs>
        <w:spacing w:before="120"/>
        <w:ind w:left="720" w:hanging="360"/>
        <w:jc w:val="both"/>
        <w:rPr>
          <w:rFonts w:ascii="Arial" w:eastAsia="Calibri" w:hAnsi="Arial"/>
          <w:szCs w:val="22"/>
          <w:lang w:val="x-none" w:eastAsia="en-US"/>
        </w:rPr>
      </w:pPr>
      <w:r w:rsidRPr="002D1335">
        <w:rPr>
          <w:rFonts w:ascii="Arial" w:eastAsia="Calibri" w:hAnsi="Arial"/>
          <w:szCs w:val="22"/>
          <w:lang w:val="x-none" w:eastAsia="en-US"/>
        </w:rPr>
        <w:t>Secteur n°7 - Giratoire de Bretagne</w:t>
      </w:r>
    </w:p>
    <w:p w:rsidR="002D1335" w:rsidRPr="002D1335" w:rsidRDefault="002D1335" w:rsidP="002D1335">
      <w:pPr>
        <w:tabs>
          <w:tab w:val="left" w:pos="851"/>
        </w:tabs>
        <w:spacing w:before="120"/>
        <w:ind w:left="720" w:hanging="360"/>
        <w:jc w:val="both"/>
        <w:rPr>
          <w:rFonts w:ascii="Arial" w:eastAsia="Calibri" w:hAnsi="Arial"/>
          <w:szCs w:val="22"/>
          <w:lang w:val="x-none" w:eastAsia="en-US"/>
        </w:rPr>
      </w:pPr>
      <w:r w:rsidRPr="002D1335">
        <w:rPr>
          <w:rFonts w:ascii="Arial" w:eastAsia="Calibri" w:hAnsi="Arial"/>
          <w:szCs w:val="22"/>
          <w:lang w:val="x-none" w:eastAsia="en-US"/>
        </w:rPr>
        <w:t>Secteur n°8 - En aval du bassin des Ajoncs </w:t>
      </w:r>
    </w:p>
    <w:p w:rsidR="002D1335" w:rsidRPr="002D1335" w:rsidRDefault="002D1335" w:rsidP="002D1335">
      <w:pPr>
        <w:tabs>
          <w:tab w:val="left" w:pos="851"/>
        </w:tabs>
        <w:spacing w:before="120"/>
        <w:ind w:left="720" w:hanging="360"/>
        <w:jc w:val="both"/>
        <w:rPr>
          <w:rFonts w:ascii="Arial" w:eastAsia="Calibri" w:hAnsi="Arial"/>
          <w:szCs w:val="22"/>
          <w:lang w:val="x-none" w:eastAsia="en-US"/>
        </w:rPr>
      </w:pPr>
      <w:r w:rsidRPr="002D1335">
        <w:rPr>
          <w:rFonts w:ascii="Arial" w:eastAsia="Calibri" w:hAnsi="Arial"/>
          <w:szCs w:val="22"/>
          <w:lang w:val="x-none" w:eastAsia="en-US"/>
        </w:rPr>
        <w:t>Secteur n°9 - Rue René Guy Cadou </w:t>
      </w:r>
    </w:p>
    <w:p w:rsidR="002D1335" w:rsidRPr="002D1335" w:rsidRDefault="002D1335" w:rsidP="002D1335">
      <w:pPr>
        <w:tabs>
          <w:tab w:val="left" w:pos="851"/>
        </w:tabs>
        <w:spacing w:before="120"/>
        <w:ind w:left="720" w:hanging="360"/>
        <w:jc w:val="both"/>
        <w:rPr>
          <w:rFonts w:ascii="Arial" w:eastAsia="Calibri" w:hAnsi="Arial"/>
          <w:szCs w:val="22"/>
          <w:lang w:val="x-none" w:eastAsia="en-US"/>
        </w:rPr>
      </w:pPr>
      <w:r w:rsidRPr="002D1335">
        <w:rPr>
          <w:rFonts w:ascii="Arial" w:eastAsia="Calibri" w:hAnsi="Arial"/>
          <w:szCs w:val="22"/>
          <w:lang w:val="x-none" w:eastAsia="en-US"/>
        </w:rPr>
        <w:t>Secteur n°10 - Rue du Bois Mûre </w:t>
      </w:r>
    </w:p>
    <w:p w:rsidR="002D1335" w:rsidRPr="002D1335" w:rsidRDefault="002D1335" w:rsidP="002D1335">
      <w:pPr>
        <w:tabs>
          <w:tab w:val="left" w:pos="851"/>
        </w:tabs>
        <w:spacing w:before="120"/>
        <w:ind w:left="720" w:hanging="360"/>
        <w:jc w:val="both"/>
        <w:rPr>
          <w:rFonts w:ascii="Arial" w:eastAsia="Calibri" w:hAnsi="Arial"/>
          <w:szCs w:val="22"/>
          <w:lang w:val="x-none" w:eastAsia="en-US"/>
        </w:rPr>
      </w:pPr>
      <w:r w:rsidRPr="002D1335">
        <w:rPr>
          <w:rFonts w:ascii="Arial" w:eastAsia="Calibri" w:hAnsi="Arial"/>
          <w:szCs w:val="22"/>
          <w:lang w:val="x-none" w:eastAsia="en-US"/>
        </w:rPr>
        <w:t>Secteur n°11 - Rue de Belle-Ile </w:t>
      </w:r>
    </w:p>
    <w:p w:rsidR="002D1335" w:rsidRPr="002D1335" w:rsidRDefault="002D1335" w:rsidP="002D1335">
      <w:pPr>
        <w:tabs>
          <w:tab w:val="left" w:pos="851"/>
        </w:tabs>
        <w:spacing w:before="120"/>
        <w:ind w:left="720" w:hanging="360"/>
        <w:jc w:val="both"/>
        <w:rPr>
          <w:rFonts w:ascii="Arial" w:eastAsia="Calibri" w:hAnsi="Arial"/>
          <w:szCs w:val="22"/>
          <w:lang w:val="x-none" w:eastAsia="en-US"/>
        </w:rPr>
      </w:pPr>
      <w:r w:rsidRPr="002D1335">
        <w:rPr>
          <w:rFonts w:ascii="Arial" w:eastAsia="Calibri" w:hAnsi="Arial"/>
          <w:szCs w:val="22"/>
          <w:lang w:val="x-none" w:eastAsia="en-US"/>
        </w:rPr>
        <w:t xml:space="preserve">Secteur n°12 - Rue de </w:t>
      </w:r>
      <w:proofErr w:type="spellStart"/>
      <w:r w:rsidRPr="002D1335">
        <w:rPr>
          <w:rFonts w:ascii="Arial" w:eastAsia="Calibri" w:hAnsi="Arial"/>
          <w:szCs w:val="22"/>
          <w:lang w:val="x-none" w:eastAsia="en-US"/>
        </w:rPr>
        <w:t>Kerdebleu</w:t>
      </w:r>
      <w:proofErr w:type="spellEnd"/>
    </w:p>
    <w:p w:rsidR="002D1335" w:rsidRPr="002D1335" w:rsidRDefault="002D1335" w:rsidP="002D1335">
      <w:pPr>
        <w:spacing w:before="120"/>
        <w:jc w:val="both"/>
        <w:rPr>
          <w:rFonts w:ascii="Arial" w:hAnsi="Arial"/>
          <w:szCs w:val="20"/>
          <w:lang w:val="x-none" w:eastAsia="en-US"/>
        </w:rPr>
      </w:pPr>
    </w:p>
    <w:p w:rsidR="002D1335" w:rsidRPr="002D1335" w:rsidRDefault="002D1335" w:rsidP="002D1335">
      <w:pPr>
        <w:spacing w:before="120"/>
        <w:jc w:val="both"/>
        <w:rPr>
          <w:rFonts w:ascii="Arial" w:hAnsi="Arial"/>
          <w:szCs w:val="20"/>
          <w:lang w:val="x-none" w:eastAsia="en-US"/>
        </w:rPr>
      </w:pPr>
      <w:r w:rsidRPr="002D1335">
        <w:rPr>
          <w:rFonts w:ascii="Arial" w:hAnsi="Arial"/>
          <w:szCs w:val="20"/>
          <w:lang w:val="x-none" w:eastAsia="en-US"/>
        </w:rPr>
        <w:t xml:space="preserve">Sur </w:t>
      </w:r>
      <w:proofErr w:type="spellStart"/>
      <w:r w:rsidRPr="002D1335">
        <w:rPr>
          <w:rFonts w:ascii="Arial" w:hAnsi="Arial"/>
          <w:szCs w:val="20"/>
          <w:lang w:val="x-none" w:eastAsia="en-US"/>
        </w:rPr>
        <w:t>Marlais</w:t>
      </w:r>
      <w:proofErr w:type="spellEnd"/>
      <w:r w:rsidRPr="002D1335">
        <w:rPr>
          <w:rFonts w:ascii="Arial" w:hAnsi="Arial"/>
          <w:szCs w:val="20"/>
          <w:lang w:val="x-none" w:eastAsia="en-US"/>
        </w:rPr>
        <w:t> :</w:t>
      </w:r>
    </w:p>
    <w:p w:rsidR="002D1335" w:rsidRPr="002D1335" w:rsidRDefault="002D1335" w:rsidP="002D1335">
      <w:pPr>
        <w:tabs>
          <w:tab w:val="left" w:pos="851"/>
        </w:tabs>
        <w:spacing w:before="120"/>
        <w:ind w:left="720" w:hanging="360"/>
        <w:jc w:val="both"/>
        <w:rPr>
          <w:rFonts w:ascii="Arial" w:eastAsia="Calibri" w:hAnsi="Arial"/>
          <w:szCs w:val="22"/>
          <w:lang w:val="x-none" w:eastAsia="en-US"/>
        </w:rPr>
      </w:pPr>
      <w:r w:rsidRPr="002D1335">
        <w:rPr>
          <w:rFonts w:ascii="Arial" w:eastAsia="Calibri" w:hAnsi="Arial"/>
          <w:szCs w:val="22"/>
          <w:lang w:val="x-none" w:eastAsia="en-US"/>
        </w:rPr>
        <w:t>Secteur n°13 - Rue de l’Etang</w:t>
      </w:r>
    </w:p>
    <w:p w:rsidR="002D1335" w:rsidRPr="002D1335" w:rsidRDefault="002D1335" w:rsidP="002D1335">
      <w:pPr>
        <w:tabs>
          <w:tab w:val="left" w:pos="851"/>
        </w:tabs>
        <w:spacing w:before="120"/>
        <w:ind w:left="720" w:hanging="360"/>
        <w:jc w:val="both"/>
        <w:rPr>
          <w:rFonts w:ascii="Arial" w:eastAsia="Calibri" w:hAnsi="Arial"/>
          <w:szCs w:val="22"/>
          <w:lang w:val="x-none" w:eastAsia="en-US"/>
        </w:rPr>
      </w:pPr>
      <w:r w:rsidRPr="002D1335">
        <w:rPr>
          <w:rFonts w:ascii="Arial" w:eastAsia="Calibri" w:hAnsi="Arial"/>
          <w:szCs w:val="22"/>
          <w:lang w:val="x-none" w:eastAsia="en-US"/>
        </w:rPr>
        <w:t>Secteur n°14 - Rue Jean de Rieux </w:t>
      </w:r>
    </w:p>
    <w:p w:rsidR="002D1335" w:rsidRPr="002D1335" w:rsidRDefault="002D1335" w:rsidP="002D1335">
      <w:pPr>
        <w:tabs>
          <w:tab w:val="left" w:pos="851"/>
        </w:tabs>
        <w:spacing w:before="120"/>
        <w:ind w:left="720" w:hanging="360"/>
        <w:jc w:val="both"/>
        <w:rPr>
          <w:rFonts w:ascii="Arial" w:eastAsia="Calibri" w:hAnsi="Arial"/>
          <w:szCs w:val="22"/>
          <w:lang w:val="x-none" w:eastAsia="en-US"/>
        </w:rPr>
      </w:pPr>
      <w:r w:rsidRPr="002D1335">
        <w:rPr>
          <w:rFonts w:ascii="Arial" w:eastAsia="Calibri" w:hAnsi="Arial"/>
          <w:szCs w:val="22"/>
          <w:lang w:val="x-none" w:eastAsia="en-US"/>
        </w:rPr>
        <w:t xml:space="preserve">Secteur n°15 - Impasse du </w:t>
      </w:r>
      <w:proofErr w:type="spellStart"/>
      <w:r w:rsidRPr="002D1335">
        <w:rPr>
          <w:rFonts w:ascii="Arial" w:eastAsia="Calibri" w:hAnsi="Arial"/>
          <w:szCs w:val="22"/>
          <w:lang w:val="x-none" w:eastAsia="en-US"/>
        </w:rPr>
        <w:t>Baignet</w:t>
      </w:r>
      <w:proofErr w:type="spellEnd"/>
    </w:p>
    <w:p w:rsidR="002D1335" w:rsidRPr="002D1335" w:rsidRDefault="002D1335" w:rsidP="002D1335">
      <w:pPr>
        <w:tabs>
          <w:tab w:val="left" w:pos="851"/>
        </w:tabs>
        <w:spacing w:before="120"/>
        <w:ind w:left="720" w:hanging="360"/>
        <w:jc w:val="both"/>
        <w:rPr>
          <w:rFonts w:ascii="Arial" w:eastAsia="Calibri" w:hAnsi="Arial"/>
          <w:szCs w:val="22"/>
          <w:lang w:val="x-none" w:eastAsia="en-US"/>
        </w:rPr>
      </w:pPr>
      <w:r w:rsidRPr="002D1335">
        <w:rPr>
          <w:rFonts w:ascii="Arial" w:eastAsia="Calibri" w:hAnsi="Arial"/>
          <w:szCs w:val="22"/>
          <w:lang w:val="x-none" w:eastAsia="en-US"/>
        </w:rPr>
        <w:t xml:space="preserve">Secteur n°16 - Rue des </w:t>
      </w:r>
      <w:proofErr w:type="spellStart"/>
      <w:r w:rsidRPr="002D1335">
        <w:rPr>
          <w:rFonts w:ascii="Arial" w:eastAsia="Calibri" w:hAnsi="Arial"/>
          <w:szCs w:val="22"/>
          <w:lang w:val="x-none" w:eastAsia="en-US"/>
        </w:rPr>
        <w:t>Yais</w:t>
      </w:r>
      <w:proofErr w:type="spellEnd"/>
    </w:p>
    <w:p w:rsidR="002D1335" w:rsidRPr="002D1335" w:rsidRDefault="002D1335" w:rsidP="002D1335">
      <w:pPr>
        <w:spacing w:before="120"/>
        <w:jc w:val="both"/>
        <w:rPr>
          <w:rFonts w:ascii="Arial" w:hAnsi="Arial"/>
          <w:szCs w:val="20"/>
          <w:lang w:eastAsia="en-US"/>
        </w:rPr>
      </w:pPr>
    </w:p>
    <w:p w:rsidR="002D1335" w:rsidRPr="002D1335" w:rsidRDefault="002D1335" w:rsidP="00AB493A">
      <w:pPr>
        <w:spacing w:before="120"/>
        <w:jc w:val="both"/>
        <w:rPr>
          <w:rFonts w:ascii="Arial" w:hAnsi="Arial"/>
          <w:b/>
          <w:szCs w:val="20"/>
          <w:lang w:eastAsia="en-US"/>
        </w:rPr>
      </w:pPr>
      <w:r w:rsidRPr="002D1335">
        <w:rPr>
          <w:rFonts w:ascii="Arial" w:hAnsi="Arial"/>
          <w:b/>
          <w:szCs w:val="20"/>
          <w:lang w:eastAsia="en-US"/>
        </w:rPr>
        <w:t xml:space="preserve">Le secteur de </w:t>
      </w:r>
      <w:proofErr w:type="spellStart"/>
      <w:r w:rsidRPr="002D1335">
        <w:rPr>
          <w:rFonts w:ascii="Arial" w:hAnsi="Arial"/>
          <w:b/>
          <w:szCs w:val="20"/>
          <w:lang w:eastAsia="en-US"/>
        </w:rPr>
        <w:t>Marlais</w:t>
      </w:r>
      <w:proofErr w:type="spellEnd"/>
      <w:r w:rsidRPr="002D1335">
        <w:rPr>
          <w:rFonts w:ascii="Arial" w:hAnsi="Arial"/>
          <w:b/>
          <w:szCs w:val="20"/>
          <w:lang w:eastAsia="en-US"/>
        </w:rPr>
        <w:t xml:space="preserve"> est celui qui est le plus sensible avec des débordements significatifs.</w:t>
      </w:r>
    </w:p>
    <w:p w:rsidR="002D1335" w:rsidRPr="002D1335" w:rsidRDefault="002D1335" w:rsidP="002D1335">
      <w:pPr>
        <w:spacing w:before="120"/>
        <w:jc w:val="both"/>
        <w:rPr>
          <w:rFonts w:ascii="Arial" w:hAnsi="Arial"/>
          <w:szCs w:val="20"/>
          <w:lang w:eastAsia="en-US"/>
        </w:rPr>
      </w:pPr>
      <w:r w:rsidRPr="002D1335">
        <w:rPr>
          <w:rFonts w:ascii="Arial" w:hAnsi="Arial"/>
          <w:szCs w:val="20"/>
          <w:lang w:eastAsia="en-US"/>
        </w:rPr>
        <w:t xml:space="preserve">Sur le secteur de Pompas, les premiers dysfonctionnements apparaissent pour la pluie centennale. </w:t>
      </w:r>
      <w:r w:rsidR="0083712F">
        <w:rPr>
          <w:rFonts w:ascii="Arial" w:hAnsi="Arial"/>
          <w:szCs w:val="20"/>
          <w:lang w:eastAsia="en-US"/>
        </w:rPr>
        <w:t xml:space="preserve">Son </w:t>
      </w:r>
      <w:r w:rsidRPr="002D1335">
        <w:rPr>
          <w:rFonts w:ascii="Arial" w:hAnsi="Arial"/>
          <w:szCs w:val="20"/>
          <w:lang w:eastAsia="en-US"/>
        </w:rPr>
        <w:t>réseau est bien adapté aux fortes pluies pour l’évacuation des eaux pluviales.</w:t>
      </w:r>
    </w:p>
    <w:p w:rsidR="002D1335" w:rsidRDefault="002D1335" w:rsidP="00DC1C62">
      <w:pPr>
        <w:spacing w:before="120"/>
        <w:jc w:val="both"/>
        <w:rPr>
          <w:b/>
        </w:rPr>
      </w:pPr>
    </w:p>
    <w:p w:rsidR="00C37DE0" w:rsidRPr="00AB493A" w:rsidRDefault="00C37DE0" w:rsidP="00C37DE0">
      <w:pPr>
        <w:pStyle w:val="CORPSDETEXTE"/>
      </w:pPr>
      <w:r w:rsidRPr="00AB493A">
        <w:rPr>
          <w:b/>
          <w:lang w:val="fr-FR"/>
        </w:rPr>
        <w:t>Fort de ce constat et conformément à l</w:t>
      </w:r>
      <w:r w:rsidRPr="00AB493A">
        <w:rPr>
          <w:b/>
        </w:rPr>
        <w:t xml:space="preserve">’instruction technique de 1977 il </w:t>
      </w:r>
      <w:r w:rsidRPr="00AB493A">
        <w:rPr>
          <w:b/>
          <w:lang w:val="fr-FR"/>
        </w:rPr>
        <w:t>a été</w:t>
      </w:r>
      <w:r w:rsidRPr="00AB493A">
        <w:rPr>
          <w:b/>
        </w:rPr>
        <w:t xml:space="preserve"> </w:t>
      </w:r>
      <w:r w:rsidRPr="00AB493A">
        <w:rPr>
          <w:b/>
          <w:lang w:val="fr-FR"/>
        </w:rPr>
        <w:t>retenu</w:t>
      </w:r>
      <w:r w:rsidRPr="00AB493A">
        <w:rPr>
          <w:b/>
        </w:rPr>
        <w:t xml:space="preserve"> l’utilisation d’une période de retour 10 ans dans le dimensionnement des ouvrages d’assainissement des eaux pluviales</w:t>
      </w:r>
      <w:r w:rsidR="00AB493A" w:rsidRPr="00AB493A">
        <w:rPr>
          <w:b/>
          <w:lang w:val="fr-FR"/>
        </w:rPr>
        <w:t xml:space="preserve"> sur le bourg et 30 ans sur le secteur de </w:t>
      </w:r>
      <w:proofErr w:type="spellStart"/>
      <w:r w:rsidR="00AB493A" w:rsidRPr="00AB493A">
        <w:rPr>
          <w:b/>
          <w:lang w:val="fr-FR"/>
        </w:rPr>
        <w:t>Marlais</w:t>
      </w:r>
      <w:proofErr w:type="spellEnd"/>
      <w:r w:rsidRPr="00AB493A">
        <w:rPr>
          <w:b/>
        </w:rPr>
        <w:t>.</w:t>
      </w:r>
      <w:r w:rsidRPr="00AB493A">
        <w:t xml:space="preserve"> </w:t>
      </w:r>
    </w:p>
    <w:p w:rsidR="00C37DE0" w:rsidRDefault="00C37DE0" w:rsidP="00DC1C62">
      <w:pPr>
        <w:spacing w:before="120"/>
        <w:jc w:val="both"/>
        <w:rPr>
          <w:rFonts w:ascii="Arial" w:hAnsi="Arial"/>
          <w:szCs w:val="20"/>
        </w:rPr>
      </w:pPr>
      <w:r w:rsidRPr="00AB493A">
        <w:rPr>
          <w:rFonts w:ascii="Arial" w:hAnsi="Arial"/>
          <w:szCs w:val="20"/>
        </w:rPr>
        <w:t>Voir les 3 cartes pages suivantes pour la localisation des dysfonctionnements.</w:t>
      </w:r>
    </w:p>
    <w:p w:rsidR="00C37DE0" w:rsidRDefault="00C37DE0" w:rsidP="00DC1C62">
      <w:pPr>
        <w:spacing w:before="120"/>
        <w:jc w:val="both"/>
        <w:rPr>
          <w:rFonts w:ascii="Arial" w:hAnsi="Arial"/>
          <w:szCs w:val="20"/>
        </w:rPr>
      </w:pPr>
    </w:p>
    <w:p w:rsidR="00C37DE0" w:rsidRDefault="00C37DE0" w:rsidP="00DC1C62">
      <w:pPr>
        <w:spacing w:before="120"/>
        <w:jc w:val="both"/>
        <w:rPr>
          <w:rFonts w:ascii="Arial" w:hAnsi="Arial"/>
          <w:szCs w:val="20"/>
        </w:rPr>
      </w:pPr>
    </w:p>
    <w:p w:rsidR="00C37DE0" w:rsidRDefault="00C37DE0" w:rsidP="00DC1C62">
      <w:pPr>
        <w:spacing w:before="120"/>
        <w:jc w:val="both"/>
        <w:rPr>
          <w:rFonts w:ascii="Arial" w:hAnsi="Arial"/>
          <w:szCs w:val="20"/>
        </w:rPr>
        <w:sectPr w:rsidR="00C37DE0" w:rsidSect="00245F7F">
          <w:pgSz w:w="11906" w:h="16838"/>
          <w:pgMar w:top="851" w:right="1417" w:bottom="993" w:left="1417" w:header="708" w:footer="708" w:gutter="0"/>
          <w:cols w:space="708"/>
          <w:docGrid w:linePitch="360"/>
        </w:sectPr>
      </w:pPr>
    </w:p>
    <w:p w:rsidR="00C37DE0" w:rsidRDefault="008F6003" w:rsidP="008F6003">
      <w:pPr>
        <w:spacing w:before="120"/>
        <w:ind w:left="-851"/>
        <w:jc w:val="both"/>
        <w:rPr>
          <w:rFonts w:ascii="Arial" w:hAnsi="Arial"/>
          <w:szCs w:val="2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439D900" wp14:editId="0A46900C">
                <wp:simplePos x="0" y="0"/>
                <wp:positionH relativeFrom="column">
                  <wp:posOffset>11946890</wp:posOffset>
                </wp:positionH>
                <wp:positionV relativeFrom="paragraph">
                  <wp:posOffset>1348740</wp:posOffset>
                </wp:positionV>
                <wp:extent cx="1626870" cy="688340"/>
                <wp:effectExtent l="0" t="0" r="11430" b="16510"/>
                <wp:wrapNone/>
                <wp:docPr id="23" name="Zone de text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26870" cy="68834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F6003" w:rsidRDefault="008F6003" w:rsidP="008F6003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Simulation actuelle</w:t>
                            </w:r>
                          </w:p>
                          <w:p w:rsidR="008F6003" w:rsidRPr="008F6003" w:rsidRDefault="008F6003" w:rsidP="008F6003">
                            <w:pPr>
                              <w:rPr>
                                <w:b/>
                              </w:rPr>
                            </w:pPr>
                            <w:r w:rsidRPr="008F6003">
                              <w:rPr>
                                <w:b/>
                              </w:rPr>
                              <w:t>Période de retour 10 ans</w:t>
                            </w:r>
                          </w:p>
                          <w:p w:rsidR="008F6003" w:rsidRPr="008F6003" w:rsidRDefault="008F6003" w:rsidP="008F6003">
                            <w:pPr>
                              <w:rPr>
                                <w:b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</w:rPr>
                              <w:t>Marlais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23" o:spid="_x0000_s1032" type="#_x0000_t202" style="position:absolute;left:0;text-align:left;margin-left:940.7pt;margin-top:106.2pt;width:128.1pt;height:54.2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" fillcolor="window" strokeweight=".5pt">
                <v:textbox>
                  <w:txbxContent>
                    <w:p w:rsidR="008F6003" w:rsidRDefault="008F6003" w:rsidP="008F6003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Simulation actuelle</w:t>
                      </w:r>
                    </w:p>
                    <w:p w:rsidR="008F6003" w:rsidRPr="008F6003" w:rsidRDefault="008F6003" w:rsidP="008F6003">
                      <w:pPr>
                        <w:rPr>
                          <w:b/>
                        </w:rPr>
                      </w:pPr>
                      <w:r w:rsidRPr="008F6003">
                        <w:rPr>
                          <w:b/>
                        </w:rPr>
                        <w:t>Période de retour 10 ans</w:t>
                      </w:r>
                    </w:p>
                    <w:p w:rsidR="008F6003" w:rsidRPr="008F6003" w:rsidRDefault="008F6003" w:rsidP="008F6003">
                      <w:pPr>
                        <w:rPr>
                          <w:b/>
                        </w:rPr>
                      </w:pPr>
                      <w:proofErr w:type="spellStart"/>
                      <w:r>
                        <w:rPr>
                          <w:b/>
                        </w:rPr>
                        <w:t>Marlais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AAC35D5" wp14:editId="4B9A1BB9">
                <wp:simplePos x="0" y="0"/>
                <wp:positionH relativeFrom="column">
                  <wp:posOffset>7816215</wp:posOffset>
                </wp:positionH>
                <wp:positionV relativeFrom="paragraph">
                  <wp:posOffset>104140</wp:posOffset>
                </wp:positionV>
                <wp:extent cx="1626870" cy="688340"/>
                <wp:effectExtent l="0" t="0" r="11430" b="16510"/>
                <wp:wrapNone/>
                <wp:docPr id="22" name="Zone de text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26870" cy="6883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F6003" w:rsidRDefault="008F6003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Simulation actuelle</w:t>
                            </w:r>
                          </w:p>
                          <w:p w:rsidR="008F6003" w:rsidRPr="008F6003" w:rsidRDefault="008F6003">
                            <w:pPr>
                              <w:rPr>
                                <w:b/>
                              </w:rPr>
                            </w:pPr>
                            <w:r w:rsidRPr="008F6003">
                              <w:rPr>
                                <w:b/>
                              </w:rPr>
                              <w:t>Période de retour 10 ans</w:t>
                            </w:r>
                          </w:p>
                          <w:p w:rsidR="008F6003" w:rsidRPr="008F6003" w:rsidRDefault="008F6003">
                            <w:pPr>
                              <w:rPr>
                                <w:b/>
                              </w:rPr>
                            </w:pPr>
                            <w:r w:rsidRPr="008F6003">
                              <w:rPr>
                                <w:b/>
                              </w:rPr>
                              <w:t>Bourg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22" o:spid="_x0000_s1033" type="#_x0000_t202" style="position:absolute;left:0;text-align:left;margin-left:615.45pt;margin-top:8.2pt;width:128.1pt;height:54.2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" fillcolor="white [3201]" strokeweight=".5pt">
                <v:textbox>
                  <w:txbxContent>
                    <w:p w:rsidR="008F6003" w:rsidRDefault="008F6003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Simulation actuelle</w:t>
                      </w:r>
                    </w:p>
                    <w:p w:rsidR="008F6003" w:rsidRPr="008F6003" w:rsidRDefault="008F6003">
                      <w:pPr>
                        <w:rPr>
                          <w:b/>
                        </w:rPr>
                      </w:pPr>
                      <w:r w:rsidRPr="008F6003">
                        <w:rPr>
                          <w:b/>
                        </w:rPr>
                        <w:t>Période de retour 10 ans</w:t>
                      </w:r>
                    </w:p>
                    <w:p w:rsidR="008F6003" w:rsidRPr="008F6003" w:rsidRDefault="008F6003">
                      <w:pPr>
                        <w:rPr>
                          <w:b/>
                        </w:rPr>
                      </w:pPr>
                      <w:r w:rsidRPr="008F6003">
                        <w:rPr>
                          <w:b/>
                        </w:rPr>
                        <w:t>Bourg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0528" behindDoc="0" locked="0" layoutInCell="1" allowOverlap="1" wp14:anchorId="72265EE5" wp14:editId="45137D77">
            <wp:simplePos x="0" y="0"/>
            <wp:positionH relativeFrom="column">
              <wp:posOffset>-484159</wp:posOffset>
            </wp:positionH>
            <wp:positionV relativeFrom="paragraph">
              <wp:posOffset>101930</wp:posOffset>
            </wp:positionV>
            <wp:extent cx="2505548" cy="3087584"/>
            <wp:effectExtent l="0" t="0" r="9525" b="0"/>
            <wp:wrapNone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0022" cy="309309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2576" behindDoc="0" locked="0" layoutInCell="1" allowOverlap="1" wp14:anchorId="17C104E4" wp14:editId="62E55D51">
            <wp:simplePos x="0" y="0"/>
            <wp:positionH relativeFrom="column">
              <wp:posOffset>8979535</wp:posOffset>
            </wp:positionH>
            <wp:positionV relativeFrom="paragraph">
              <wp:posOffset>1339215</wp:posOffset>
            </wp:positionV>
            <wp:extent cx="4605020" cy="5878195"/>
            <wp:effectExtent l="19050" t="19050" r="24130" b="27305"/>
            <wp:wrapNone/>
            <wp:docPr id="2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05" t="4784" r="5084" b="2406"/>
                    <a:stretch/>
                  </pic:blipFill>
                  <pic:spPr bwMode="auto">
                    <a:xfrm>
                      <a:off x="0" y="0"/>
                      <a:ext cx="4605020" cy="587819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F6003">
        <w:rPr>
          <w:noProof/>
        </w:rPr>
        <w:t xml:space="preserve"> </w:t>
      </w:r>
      <w:r>
        <w:rPr>
          <w:noProof/>
        </w:rPr>
        <w:drawing>
          <wp:inline distT="0" distB="0" distL="0" distR="0" wp14:anchorId="05869D89" wp14:editId="18564380">
            <wp:extent cx="9931908" cy="7659584"/>
            <wp:effectExtent l="19050" t="19050" r="12700" b="17780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945059" cy="7669726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C37DE0" w:rsidRDefault="00C37DE0" w:rsidP="00DC1C62">
      <w:pPr>
        <w:spacing w:before="120"/>
        <w:jc w:val="both"/>
        <w:rPr>
          <w:rFonts w:ascii="Arial" w:hAnsi="Arial"/>
          <w:szCs w:val="20"/>
        </w:rPr>
      </w:pPr>
    </w:p>
    <w:p w:rsidR="008F6003" w:rsidRDefault="008F6003">
      <w:pPr>
        <w:spacing w:before="0" w:after="200" w:line="276" w:lineRule="auto"/>
        <w:rPr>
          <w:rFonts w:ascii="Arial" w:hAnsi="Arial"/>
          <w:szCs w:val="20"/>
        </w:rPr>
      </w:pPr>
      <w:r>
        <w:rPr>
          <w:rFonts w:ascii="Arial" w:hAnsi="Arial"/>
          <w:szCs w:val="20"/>
        </w:rPr>
        <w:br w:type="page"/>
      </w:r>
    </w:p>
    <w:p w:rsidR="002E0077" w:rsidRDefault="0084000C" w:rsidP="00ED5E12">
      <w:pPr>
        <w:spacing w:before="120"/>
        <w:jc w:val="both"/>
        <w:rPr>
          <w:rFonts w:ascii="Arial" w:hAnsi="Arial"/>
          <w:szCs w:val="20"/>
        </w:rPr>
      </w:pPr>
      <w:r>
        <w:rPr>
          <w:noProof/>
        </w:rPr>
        <w:lastRenderedPageBreak/>
        <w:drawing>
          <wp:anchor distT="0" distB="0" distL="114300" distR="114300" simplePos="0" relativeHeight="251682816" behindDoc="0" locked="0" layoutInCell="1" allowOverlap="1" wp14:anchorId="54AE2CF0" wp14:editId="38FEDE56">
            <wp:simplePos x="0" y="0"/>
            <wp:positionH relativeFrom="column">
              <wp:posOffset>26481</wp:posOffset>
            </wp:positionH>
            <wp:positionV relativeFrom="paragraph">
              <wp:posOffset>18803</wp:posOffset>
            </wp:positionV>
            <wp:extent cx="2428164" cy="2992581"/>
            <wp:effectExtent l="0" t="0" r="0" b="0"/>
            <wp:wrapNone/>
            <wp:docPr id="28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7996" cy="299237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F6003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1011FB06" wp14:editId="1CD7C789">
                <wp:simplePos x="0" y="0"/>
                <wp:positionH relativeFrom="column">
                  <wp:posOffset>11920220</wp:posOffset>
                </wp:positionH>
                <wp:positionV relativeFrom="paragraph">
                  <wp:posOffset>1051560</wp:posOffset>
                </wp:positionV>
                <wp:extent cx="1626870" cy="688340"/>
                <wp:effectExtent l="0" t="0" r="11430" b="16510"/>
                <wp:wrapNone/>
                <wp:docPr id="26" name="Zone de text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26870" cy="68834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F6003" w:rsidRDefault="008F6003" w:rsidP="008F6003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Simulation actuelle</w:t>
                            </w:r>
                          </w:p>
                          <w:p w:rsidR="008F6003" w:rsidRPr="008F6003" w:rsidRDefault="008F6003" w:rsidP="008F6003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Période de retour 30</w:t>
                            </w:r>
                            <w:r w:rsidRPr="008F6003">
                              <w:rPr>
                                <w:b/>
                              </w:rPr>
                              <w:t xml:space="preserve"> ans</w:t>
                            </w:r>
                          </w:p>
                          <w:p w:rsidR="008F6003" w:rsidRPr="008F6003" w:rsidRDefault="008F6003" w:rsidP="008F6003">
                            <w:pPr>
                              <w:rPr>
                                <w:b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</w:rPr>
                              <w:t>Marlais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26" o:spid="_x0000_s1034" type="#_x0000_t202" style="position:absolute;left:0;text-align:left;margin-left:938.6pt;margin-top:82.8pt;width:128.1pt;height:54.2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" fillcolor="window" strokeweight=".5pt">
                <v:textbox>
                  <w:txbxContent>
                    <w:p w:rsidR="008F6003" w:rsidRDefault="008F6003" w:rsidP="008F6003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Simulation actuelle</w:t>
                      </w:r>
                    </w:p>
                    <w:p w:rsidR="008F6003" w:rsidRPr="008F6003" w:rsidRDefault="008F6003" w:rsidP="008F6003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Période de retour 30</w:t>
                      </w:r>
                      <w:r w:rsidRPr="008F6003">
                        <w:rPr>
                          <w:b/>
                        </w:rPr>
                        <w:t xml:space="preserve"> ans</w:t>
                      </w:r>
                    </w:p>
                    <w:p w:rsidR="008F6003" w:rsidRPr="008F6003" w:rsidRDefault="008F6003" w:rsidP="008F6003">
                      <w:pPr>
                        <w:rPr>
                          <w:b/>
                        </w:rPr>
                      </w:pPr>
                      <w:proofErr w:type="spellStart"/>
                      <w:r>
                        <w:rPr>
                          <w:b/>
                        </w:rPr>
                        <w:t>Marlais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8F6003">
        <w:rPr>
          <w:noProof/>
        </w:rPr>
        <w:drawing>
          <wp:anchor distT="0" distB="0" distL="114300" distR="114300" simplePos="0" relativeHeight="251676672" behindDoc="0" locked="0" layoutInCell="1" allowOverlap="1" wp14:anchorId="1D0E88A5" wp14:editId="519CEC6B">
            <wp:simplePos x="0" y="0"/>
            <wp:positionH relativeFrom="column">
              <wp:posOffset>9347909</wp:posOffset>
            </wp:positionH>
            <wp:positionV relativeFrom="paragraph">
              <wp:posOffset>1053691</wp:posOffset>
            </wp:positionV>
            <wp:extent cx="4203700" cy="5376545"/>
            <wp:effectExtent l="19050" t="19050" r="25400" b="14605"/>
            <wp:wrapNone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91" t="4321" r="2257" b="1846"/>
                    <a:stretch/>
                  </pic:blipFill>
                  <pic:spPr bwMode="auto">
                    <a:xfrm>
                      <a:off x="0" y="0"/>
                      <a:ext cx="4203700" cy="537654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rgbClr val="4F81BD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F6003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C26B3D8" wp14:editId="43CE1952">
                <wp:simplePos x="0" y="0"/>
                <wp:positionH relativeFrom="column">
                  <wp:posOffset>7802245</wp:posOffset>
                </wp:positionH>
                <wp:positionV relativeFrom="paragraph">
                  <wp:posOffset>18415</wp:posOffset>
                </wp:positionV>
                <wp:extent cx="1626870" cy="688340"/>
                <wp:effectExtent l="0" t="0" r="11430" b="16510"/>
                <wp:wrapNone/>
                <wp:docPr id="27" name="Zone de text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26870" cy="68834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F6003" w:rsidRDefault="008F6003" w:rsidP="008F6003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Simulation actuelle</w:t>
                            </w:r>
                          </w:p>
                          <w:p w:rsidR="008F6003" w:rsidRPr="008F6003" w:rsidRDefault="008F6003" w:rsidP="008F6003">
                            <w:pPr>
                              <w:rPr>
                                <w:b/>
                              </w:rPr>
                            </w:pPr>
                            <w:r w:rsidRPr="008F6003">
                              <w:rPr>
                                <w:b/>
                              </w:rPr>
                              <w:t xml:space="preserve">Période de retour </w:t>
                            </w:r>
                            <w:r>
                              <w:rPr>
                                <w:b/>
                              </w:rPr>
                              <w:t>3</w:t>
                            </w:r>
                            <w:r w:rsidRPr="008F6003">
                              <w:rPr>
                                <w:b/>
                              </w:rPr>
                              <w:t>0 ans</w:t>
                            </w:r>
                          </w:p>
                          <w:p w:rsidR="008F6003" w:rsidRPr="008F6003" w:rsidRDefault="008F6003" w:rsidP="008F6003">
                            <w:pPr>
                              <w:rPr>
                                <w:b/>
                              </w:rPr>
                            </w:pPr>
                            <w:r w:rsidRPr="008F6003">
                              <w:rPr>
                                <w:b/>
                              </w:rPr>
                              <w:t>Bourg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27" o:spid="_x0000_s1035" type="#_x0000_t202" style="position:absolute;left:0;text-align:left;margin-left:614.35pt;margin-top:1.45pt;width:128.1pt;height:54.2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" fillcolor="window" strokeweight=".5pt">
                <v:textbox>
                  <w:txbxContent>
                    <w:p w:rsidR="008F6003" w:rsidRDefault="008F6003" w:rsidP="008F6003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Simulation actuelle</w:t>
                      </w:r>
                    </w:p>
                    <w:p w:rsidR="008F6003" w:rsidRPr="008F6003" w:rsidRDefault="008F6003" w:rsidP="008F6003">
                      <w:pPr>
                        <w:rPr>
                          <w:b/>
                        </w:rPr>
                      </w:pPr>
                      <w:r w:rsidRPr="008F6003">
                        <w:rPr>
                          <w:b/>
                        </w:rPr>
                        <w:t xml:space="preserve">Période de retour </w:t>
                      </w:r>
                      <w:r>
                        <w:rPr>
                          <w:b/>
                        </w:rPr>
                        <w:t>3</w:t>
                      </w:r>
                      <w:r w:rsidRPr="008F6003">
                        <w:rPr>
                          <w:b/>
                        </w:rPr>
                        <w:t>0 ans</w:t>
                      </w:r>
                    </w:p>
                    <w:p w:rsidR="008F6003" w:rsidRPr="008F6003" w:rsidRDefault="008F6003" w:rsidP="008F6003">
                      <w:pPr>
                        <w:rPr>
                          <w:b/>
                        </w:rPr>
                      </w:pPr>
                      <w:r w:rsidRPr="008F6003">
                        <w:rPr>
                          <w:b/>
                        </w:rPr>
                        <w:t>Bourg</w:t>
                      </w:r>
                    </w:p>
                  </w:txbxContent>
                </v:textbox>
              </v:shape>
            </w:pict>
          </mc:Fallback>
        </mc:AlternateContent>
      </w:r>
      <w:r w:rsidR="008F6003">
        <w:rPr>
          <w:noProof/>
        </w:rPr>
        <w:drawing>
          <wp:inline distT="0" distB="0" distL="0" distR="0" wp14:anchorId="527AD116" wp14:editId="4CB410E2">
            <wp:extent cx="9405257" cy="7625397"/>
            <wp:effectExtent l="19050" t="19050" r="24765" b="13970"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9417615" cy="7635417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8F6003" w:rsidRDefault="008F6003" w:rsidP="00ED5E12">
      <w:pPr>
        <w:spacing w:before="120"/>
        <w:jc w:val="both"/>
        <w:rPr>
          <w:rFonts w:ascii="Arial" w:hAnsi="Arial"/>
          <w:szCs w:val="20"/>
        </w:rPr>
      </w:pPr>
    </w:p>
    <w:p w:rsidR="008F6003" w:rsidRDefault="008F6003" w:rsidP="00ED5E12">
      <w:pPr>
        <w:spacing w:before="120"/>
        <w:jc w:val="both"/>
        <w:rPr>
          <w:rFonts w:ascii="Arial" w:hAnsi="Arial"/>
          <w:szCs w:val="20"/>
        </w:rPr>
      </w:pPr>
    </w:p>
    <w:p w:rsidR="002E0077" w:rsidRDefault="002E0077" w:rsidP="00C37DE0">
      <w:pPr>
        <w:spacing w:before="120"/>
        <w:ind w:left="-426"/>
        <w:jc w:val="both"/>
        <w:rPr>
          <w:rFonts w:ascii="Arial" w:hAnsi="Arial"/>
          <w:szCs w:val="20"/>
        </w:rPr>
      </w:pPr>
    </w:p>
    <w:p w:rsidR="008F6003" w:rsidRDefault="008F6003">
      <w:pPr>
        <w:spacing w:before="0" w:after="200" w:line="276" w:lineRule="auto"/>
        <w:rPr>
          <w:rFonts w:ascii="Arial" w:hAnsi="Arial"/>
          <w:szCs w:val="20"/>
        </w:rPr>
      </w:pPr>
      <w:r>
        <w:rPr>
          <w:rFonts w:ascii="Arial" w:hAnsi="Arial"/>
          <w:szCs w:val="20"/>
        </w:rPr>
        <w:br w:type="page"/>
      </w:r>
    </w:p>
    <w:p w:rsidR="00C37DE0" w:rsidRDefault="0084000C" w:rsidP="00ED5E12">
      <w:pPr>
        <w:spacing w:before="120"/>
        <w:jc w:val="both"/>
        <w:rPr>
          <w:rFonts w:ascii="Arial" w:hAnsi="Arial"/>
          <w:szCs w:val="2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56333BCE" wp14:editId="068A30BF">
                <wp:simplePos x="0" y="0"/>
                <wp:positionH relativeFrom="column">
                  <wp:posOffset>12429490</wp:posOffset>
                </wp:positionH>
                <wp:positionV relativeFrom="paragraph">
                  <wp:posOffset>963295</wp:posOffset>
                </wp:positionV>
                <wp:extent cx="1626870" cy="688340"/>
                <wp:effectExtent l="0" t="0" r="11430" b="16510"/>
                <wp:wrapNone/>
                <wp:docPr id="33" name="Zone de text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26870" cy="68834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4000C" w:rsidRDefault="0084000C" w:rsidP="0084000C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Simulation actuelle</w:t>
                            </w:r>
                          </w:p>
                          <w:p w:rsidR="0084000C" w:rsidRPr="008F6003" w:rsidRDefault="0084000C" w:rsidP="0084000C">
                            <w:pPr>
                              <w:rPr>
                                <w:b/>
                              </w:rPr>
                            </w:pPr>
                            <w:r w:rsidRPr="008F6003">
                              <w:rPr>
                                <w:b/>
                              </w:rPr>
                              <w:t xml:space="preserve">Période de retour </w:t>
                            </w:r>
                            <w:r>
                              <w:rPr>
                                <w:b/>
                              </w:rPr>
                              <w:t>10</w:t>
                            </w:r>
                            <w:r w:rsidRPr="008F6003">
                              <w:rPr>
                                <w:b/>
                              </w:rPr>
                              <w:t>0 ans</w:t>
                            </w:r>
                          </w:p>
                          <w:p w:rsidR="0084000C" w:rsidRPr="008F6003" w:rsidRDefault="0084000C" w:rsidP="0084000C">
                            <w:pPr>
                              <w:rPr>
                                <w:b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</w:rPr>
                              <w:t>Marlais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33" o:spid="_x0000_s1036" type="#_x0000_t202" style="position:absolute;left:0;text-align:left;margin-left:978.7pt;margin-top:75.85pt;width:128.1pt;height:54.2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" fillcolor="window" strokeweight=".5pt">
                <v:textbox>
                  <w:txbxContent>
                    <w:p w:rsidR="0084000C" w:rsidRDefault="0084000C" w:rsidP="0084000C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Simulation actuelle</w:t>
                      </w:r>
                    </w:p>
                    <w:p w:rsidR="0084000C" w:rsidRPr="008F6003" w:rsidRDefault="0084000C" w:rsidP="0084000C">
                      <w:pPr>
                        <w:rPr>
                          <w:b/>
                        </w:rPr>
                      </w:pPr>
                      <w:r w:rsidRPr="008F6003">
                        <w:rPr>
                          <w:b/>
                        </w:rPr>
                        <w:t xml:space="preserve">Période de retour </w:t>
                      </w:r>
                      <w:r>
                        <w:rPr>
                          <w:b/>
                        </w:rPr>
                        <w:t>10</w:t>
                      </w:r>
                      <w:r w:rsidRPr="008F6003">
                        <w:rPr>
                          <w:b/>
                        </w:rPr>
                        <w:t>0 ans</w:t>
                      </w:r>
                    </w:p>
                    <w:p w:rsidR="0084000C" w:rsidRPr="008F6003" w:rsidRDefault="0084000C" w:rsidP="0084000C">
                      <w:pPr>
                        <w:rPr>
                          <w:b/>
                        </w:rPr>
                      </w:pPr>
                      <w:proofErr w:type="spellStart"/>
                      <w:r>
                        <w:rPr>
                          <w:b/>
                        </w:rPr>
                        <w:t>Marlais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078499F8" wp14:editId="05137319">
                <wp:simplePos x="0" y="0"/>
                <wp:positionH relativeFrom="column">
                  <wp:posOffset>7503160</wp:posOffset>
                </wp:positionH>
                <wp:positionV relativeFrom="paragraph">
                  <wp:posOffset>15875</wp:posOffset>
                </wp:positionV>
                <wp:extent cx="1626870" cy="688340"/>
                <wp:effectExtent l="0" t="0" r="11430" b="16510"/>
                <wp:wrapNone/>
                <wp:docPr id="32" name="Zone de text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26870" cy="68834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84000C" w:rsidRDefault="0084000C" w:rsidP="0084000C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Simulation actuelle</w:t>
                            </w:r>
                          </w:p>
                          <w:p w:rsidR="0084000C" w:rsidRPr="008F6003" w:rsidRDefault="0084000C" w:rsidP="0084000C">
                            <w:pPr>
                              <w:rPr>
                                <w:b/>
                              </w:rPr>
                            </w:pPr>
                            <w:r w:rsidRPr="008F6003">
                              <w:rPr>
                                <w:b/>
                              </w:rPr>
                              <w:t xml:space="preserve">Période de retour </w:t>
                            </w:r>
                            <w:r>
                              <w:rPr>
                                <w:b/>
                              </w:rPr>
                              <w:t>10</w:t>
                            </w:r>
                            <w:r w:rsidRPr="008F6003">
                              <w:rPr>
                                <w:b/>
                              </w:rPr>
                              <w:t>0 ans</w:t>
                            </w:r>
                          </w:p>
                          <w:p w:rsidR="0084000C" w:rsidRPr="008F6003" w:rsidRDefault="0084000C" w:rsidP="0084000C">
                            <w:pPr>
                              <w:rPr>
                                <w:b/>
                              </w:rPr>
                            </w:pPr>
                            <w:r w:rsidRPr="008F6003">
                              <w:rPr>
                                <w:b/>
                              </w:rPr>
                              <w:t>Bourg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Zone de texte 32" o:spid="_x0000_s1037" type="#_x0000_t202" style="position:absolute;left:0;text-align:left;margin-left:590.8pt;margin-top:1.25pt;width:128.1pt;height:54.2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" fillcolor="window" strokeweight=".5pt">
                <v:textbox>
                  <w:txbxContent>
                    <w:p w:rsidR="0084000C" w:rsidRDefault="0084000C" w:rsidP="0084000C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Simulation actuelle</w:t>
                      </w:r>
                    </w:p>
                    <w:p w:rsidR="0084000C" w:rsidRPr="008F6003" w:rsidRDefault="0084000C" w:rsidP="0084000C">
                      <w:pPr>
                        <w:rPr>
                          <w:b/>
                        </w:rPr>
                      </w:pPr>
                      <w:r w:rsidRPr="008F6003">
                        <w:rPr>
                          <w:b/>
                        </w:rPr>
                        <w:t xml:space="preserve">Période de retour </w:t>
                      </w:r>
                      <w:r>
                        <w:rPr>
                          <w:b/>
                        </w:rPr>
                        <w:t>10</w:t>
                      </w:r>
                      <w:r w:rsidRPr="008F6003">
                        <w:rPr>
                          <w:b/>
                        </w:rPr>
                        <w:t>0 ans</w:t>
                      </w:r>
                    </w:p>
                    <w:p w:rsidR="0084000C" w:rsidRPr="008F6003" w:rsidRDefault="0084000C" w:rsidP="0084000C">
                      <w:pPr>
                        <w:rPr>
                          <w:b/>
                        </w:rPr>
                      </w:pPr>
                      <w:r w:rsidRPr="008F6003">
                        <w:rPr>
                          <w:b/>
                        </w:rPr>
                        <w:t>Bourg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83840" behindDoc="0" locked="0" layoutInCell="1" allowOverlap="1" wp14:anchorId="4B60D06F" wp14:editId="5C29020C">
            <wp:simplePos x="0" y="0"/>
            <wp:positionH relativeFrom="column">
              <wp:posOffset>9134170</wp:posOffset>
            </wp:positionH>
            <wp:positionV relativeFrom="paragraph">
              <wp:posOffset>957234</wp:posOffset>
            </wp:positionV>
            <wp:extent cx="4919980" cy="5949315"/>
            <wp:effectExtent l="19050" t="19050" r="13970" b="13335"/>
            <wp:wrapNone/>
            <wp:docPr id="30" name="Imag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9980" cy="594931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676FB628" wp14:editId="43AC1970">
            <wp:extent cx="9107313" cy="7908966"/>
            <wp:effectExtent l="19050" t="19050" r="17780" b="15875"/>
            <wp:docPr id="29" name="Imag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4693"/>
                    <a:stretch/>
                  </pic:blipFill>
                  <pic:spPr bwMode="auto">
                    <a:xfrm>
                      <a:off x="0" y="0"/>
                      <a:ext cx="9116279" cy="7916752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4000C" w:rsidRDefault="0084000C" w:rsidP="00ED5E12">
      <w:pPr>
        <w:spacing w:before="120"/>
        <w:jc w:val="both"/>
        <w:rPr>
          <w:rFonts w:ascii="Arial" w:hAnsi="Arial"/>
          <w:szCs w:val="20"/>
        </w:rPr>
      </w:pPr>
    </w:p>
    <w:p w:rsidR="002E0077" w:rsidRDefault="002E0077" w:rsidP="00ED5E12">
      <w:pPr>
        <w:spacing w:before="120"/>
        <w:jc w:val="both"/>
        <w:rPr>
          <w:rFonts w:ascii="Arial" w:hAnsi="Arial"/>
          <w:szCs w:val="20"/>
        </w:rPr>
      </w:pPr>
    </w:p>
    <w:p w:rsidR="00C37DE0" w:rsidRDefault="00C37DE0" w:rsidP="00ED5E12">
      <w:pPr>
        <w:spacing w:before="120"/>
        <w:jc w:val="both"/>
        <w:rPr>
          <w:rFonts w:ascii="Arial" w:hAnsi="Arial"/>
          <w:szCs w:val="20"/>
        </w:rPr>
        <w:sectPr w:rsidR="00C37DE0" w:rsidSect="0084000C">
          <w:pgSz w:w="23814" w:h="16839" w:orient="landscape" w:code="8"/>
          <w:pgMar w:top="1135" w:right="1417" w:bottom="1417" w:left="1417" w:header="708" w:footer="708" w:gutter="0"/>
          <w:cols w:space="708"/>
          <w:docGrid w:linePitch="360"/>
        </w:sectPr>
      </w:pPr>
    </w:p>
    <w:p w:rsidR="00C37DE0" w:rsidRPr="00F91518" w:rsidRDefault="00C37DE0" w:rsidP="00C37DE0">
      <w:pPr>
        <w:pStyle w:val="CORPSDETEXT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sz w:val="32"/>
          <w:szCs w:val="32"/>
        </w:rPr>
      </w:pPr>
      <w:r w:rsidRPr="00AB493A">
        <w:rPr>
          <w:b/>
          <w:sz w:val="32"/>
          <w:szCs w:val="32"/>
          <w:lang w:val="fr-FR"/>
        </w:rPr>
        <w:lastRenderedPageBreak/>
        <w:t>MESURE DE GESTION DES EAUX PLUVIALES</w:t>
      </w:r>
    </w:p>
    <w:p w:rsidR="002E0077" w:rsidRDefault="002E0077" w:rsidP="00ED5E12">
      <w:pPr>
        <w:spacing w:before="120"/>
        <w:jc w:val="both"/>
        <w:rPr>
          <w:rFonts w:ascii="Arial" w:hAnsi="Arial"/>
          <w:szCs w:val="20"/>
        </w:rPr>
      </w:pPr>
    </w:p>
    <w:p w:rsidR="00C37DE0" w:rsidRDefault="00C37DE0" w:rsidP="00C37DE0">
      <w:pPr>
        <w:pStyle w:val="CORPSDETEXTE"/>
      </w:pPr>
      <w:r w:rsidRPr="00AB493A">
        <w:rPr>
          <w:lang w:val="fr-FR"/>
        </w:rPr>
        <w:t>Les aménagements présentés dans le tableau ci-dessous sont adaptés pour répondre aux</w:t>
      </w:r>
      <w:r w:rsidR="009B57B4" w:rsidRPr="00AB493A">
        <w:rPr>
          <w:lang w:val="fr-FR"/>
        </w:rPr>
        <w:t xml:space="preserve"> enjeux du territoire </w:t>
      </w:r>
      <w:r w:rsidR="00AB493A" w:rsidRPr="00AB493A">
        <w:rPr>
          <w:lang w:val="fr-FR"/>
        </w:rPr>
        <w:t>d’</w:t>
      </w:r>
      <w:r w:rsidR="00811288">
        <w:rPr>
          <w:lang w:val="fr-FR"/>
        </w:rPr>
        <w:t>Herbig</w:t>
      </w:r>
      <w:r w:rsidR="00AB493A" w:rsidRPr="00AB493A">
        <w:rPr>
          <w:lang w:val="fr-FR"/>
        </w:rPr>
        <w:t>n</w:t>
      </w:r>
      <w:r w:rsidR="00811288">
        <w:rPr>
          <w:lang w:val="fr-FR"/>
        </w:rPr>
        <w:t>a</w:t>
      </w:r>
      <w:r w:rsidR="00AB493A" w:rsidRPr="00AB493A">
        <w:rPr>
          <w:lang w:val="fr-FR"/>
        </w:rPr>
        <w:t>c</w:t>
      </w:r>
      <w:r w:rsidR="009B57B4" w:rsidRPr="00AB493A">
        <w:rPr>
          <w:lang w:val="fr-FR"/>
        </w:rPr>
        <w:t xml:space="preserve"> et tiennent compte des mesures compensatoires sur les zones urbanisées et à urbaniser.</w:t>
      </w:r>
    </w:p>
    <w:p w:rsidR="00C37DE0" w:rsidRDefault="00C37DE0" w:rsidP="00AB493A">
      <w:pPr>
        <w:pStyle w:val="Lgende"/>
        <w:spacing w:before="120" w:after="120"/>
      </w:pPr>
      <w:r>
        <w:t xml:space="preserve">Caractéristiques des aménagements proposés et </w:t>
      </w:r>
      <w:r w:rsidR="00AB493A">
        <w:t>coûts</w:t>
      </w:r>
    </w:p>
    <w:p w:rsidR="00AB493A" w:rsidRPr="00AB493A" w:rsidRDefault="00AB493A" w:rsidP="00AB493A">
      <w:pPr>
        <w:pStyle w:val="Lgende"/>
        <w:spacing w:before="120" w:after="120"/>
      </w:pPr>
      <w:r>
        <w:t>Bourg</w:t>
      </w:r>
    </w:p>
    <w:p w:rsidR="00C37DE0" w:rsidRDefault="00AB493A" w:rsidP="00AB493A">
      <w:pPr>
        <w:pStyle w:val="CORPSDETEXTE"/>
        <w:jc w:val="center"/>
      </w:pPr>
      <w:r>
        <w:rPr>
          <w:noProof/>
          <w:lang w:val="fr-FR" w:eastAsia="fr-FR"/>
        </w:rPr>
        <w:drawing>
          <wp:inline distT="0" distB="0" distL="0" distR="0" wp14:anchorId="4A60509A" wp14:editId="6C010F9D">
            <wp:extent cx="5403215" cy="3859530"/>
            <wp:effectExtent l="0" t="0" r="6985" b="7620"/>
            <wp:docPr id="34" name="Imag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07" t="21101" r="15303" b="75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3215" cy="3859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493A" w:rsidRPr="00AB493A" w:rsidRDefault="00AB493A" w:rsidP="00AB493A">
      <w:pPr>
        <w:pStyle w:val="Lgende"/>
        <w:spacing w:before="120" w:after="120"/>
      </w:pPr>
      <w:proofErr w:type="spellStart"/>
      <w:r>
        <w:t>Marlais</w:t>
      </w:r>
      <w:proofErr w:type="spellEnd"/>
    </w:p>
    <w:p w:rsidR="00C37DE0" w:rsidRPr="008703CA" w:rsidRDefault="00AB493A" w:rsidP="00AB493A">
      <w:pPr>
        <w:pStyle w:val="CORPSDETEXTE"/>
        <w:jc w:val="center"/>
      </w:pPr>
      <w:r>
        <w:rPr>
          <w:noProof/>
          <w:lang w:val="fr-FR" w:eastAsia="fr-FR"/>
        </w:rPr>
        <w:drawing>
          <wp:inline distT="0" distB="0" distL="0" distR="0" wp14:anchorId="0225EF15" wp14:editId="0451B939">
            <wp:extent cx="5355590" cy="1341755"/>
            <wp:effectExtent l="0" t="0" r="0" b="0"/>
            <wp:docPr id="35" name="Imag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69" t="37688" r="15303" b="371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5590" cy="1341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493A" w:rsidRPr="00AB493A" w:rsidRDefault="00AB493A" w:rsidP="00AB493A">
      <w:pPr>
        <w:pStyle w:val="PUCE1"/>
        <w:numPr>
          <w:ilvl w:val="0"/>
          <w:numId w:val="0"/>
        </w:numPr>
        <w:rPr>
          <w:b/>
          <w:u w:val="single"/>
          <w:lang w:val="fr-FR"/>
        </w:rPr>
      </w:pPr>
      <w:bookmarkStart w:id="2" w:name="_Toc451938653"/>
      <w:r w:rsidRPr="00AB493A">
        <w:rPr>
          <w:b/>
          <w:u w:val="single"/>
          <w:lang w:val="fr-FR"/>
        </w:rPr>
        <w:t>Fonctionnement du réseau après aménagements</w:t>
      </w:r>
      <w:bookmarkEnd w:id="2"/>
      <w:r>
        <w:rPr>
          <w:b/>
          <w:u w:val="single"/>
          <w:lang w:val="fr-FR"/>
        </w:rPr>
        <w:t> :</w:t>
      </w:r>
    </w:p>
    <w:p w:rsidR="00AB493A" w:rsidRPr="00AB493A" w:rsidRDefault="00AB493A" w:rsidP="00AB493A">
      <w:pPr>
        <w:pStyle w:val="PUCE1"/>
        <w:rPr>
          <w:lang w:val="fr-FR"/>
        </w:rPr>
      </w:pPr>
      <w:r w:rsidRPr="00AB493A">
        <w:t>En ce qui concerne le Bourg :</w:t>
      </w:r>
      <w:r w:rsidRPr="00AB493A">
        <w:rPr>
          <w:lang w:val="fr-FR"/>
        </w:rPr>
        <w:t xml:space="preserve"> </w:t>
      </w:r>
      <w:r>
        <w:rPr>
          <w:lang w:val="fr-FR"/>
        </w:rPr>
        <w:t>A</w:t>
      </w:r>
      <w:r w:rsidRPr="00AB493A">
        <w:rPr>
          <w:lang w:val="fr-FR"/>
        </w:rPr>
        <w:t>ucun débordement</w:t>
      </w:r>
      <w:r>
        <w:rPr>
          <w:lang w:val="fr-FR"/>
        </w:rPr>
        <w:t xml:space="preserve"> pour la pluie </w:t>
      </w:r>
      <w:r>
        <w:t>de retour 2 ans</w:t>
      </w:r>
      <w:r>
        <w:rPr>
          <w:lang w:val="fr-FR"/>
        </w:rPr>
        <w:t xml:space="preserve"> et Débordement résiduel de 45 m³ en zone 5 pour une pluie de retour 10 ans.</w:t>
      </w:r>
    </w:p>
    <w:p w:rsidR="00AB493A" w:rsidRPr="00AB493A" w:rsidRDefault="00AB493A" w:rsidP="00AB493A">
      <w:pPr>
        <w:pStyle w:val="PUCE1"/>
        <w:rPr>
          <w:lang w:val="fr-FR"/>
        </w:rPr>
      </w:pPr>
      <w:r>
        <w:rPr>
          <w:lang w:val="fr-FR"/>
        </w:rPr>
        <w:t xml:space="preserve">En ce qui concerne le </w:t>
      </w:r>
      <w:proofErr w:type="spellStart"/>
      <w:r>
        <w:rPr>
          <w:lang w:val="fr-FR"/>
        </w:rPr>
        <w:t>Marlais</w:t>
      </w:r>
      <w:proofErr w:type="spellEnd"/>
      <w:r>
        <w:rPr>
          <w:lang w:val="fr-FR"/>
        </w:rPr>
        <w:t> :</w:t>
      </w:r>
    </w:p>
    <w:p w:rsidR="00AB493A" w:rsidRDefault="00AB493A" w:rsidP="00AB493A">
      <w:pPr>
        <w:pStyle w:val="PUCE1"/>
        <w:rPr>
          <w:lang w:val="fr-FR"/>
        </w:rPr>
      </w:pPr>
      <w:r>
        <w:t>Pluie de retour 2 ans</w:t>
      </w:r>
      <w:r>
        <w:rPr>
          <w:lang w:val="fr-FR"/>
        </w:rPr>
        <w:t xml:space="preserve"> et 10 ans </w:t>
      </w:r>
      <w:r>
        <w:t xml:space="preserve"> : </w:t>
      </w:r>
      <w:r>
        <w:rPr>
          <w:lang w:val="fr-FR"/>
        </w:rPr>
        <w:t>aucun débordement</w:t>
      </w:r>
    </w:p>
    <w:p w:rsidR="00AB493A" w:rsidRPr="002B74D4" w:rsidRDefault="00AB493A" w:rsidP="00AB493A">
      <w:pPr>
        <w:pStyle w:val="PUCE1"/>
      </w:pPr>
      <w:r w:rsidRPr="00AB493A">
        <w:rPr>
          <w:lang w:val="fr-FR"/>
        </w:rPr>
        <w:t>Pluie de retour 30 ans : Débordements persistants : Zone 13 – 35 m³, Zone 14 – 41 m ³, Zone 16 – 94 m³, Zone 23 – 30 m³, Zone 24 – 36 m³</w:t>
      </w:r>
    </w:p>
    <w:p w:rsidR="00AB493A" w:rsidRDefault="00AB493A" w:rsidP="00C37DE0">
      <w:pPr>
        <w:pStyle w:val="CORPSDETEXTE"/>
        <w:rPr>
          <w:lang w:val="fr-FR"/>
        </w:rPr>
      </w:pPr>
      <w:r>
        <w:rPr>
          <w:lang w:val="fr-FR"/>
        </w:rPr>
        <w:t>Ces débordements observés et persistants sont imputables à la présence du cours d’eau busé qui sollicite la capacité hydraulique du réseau d’eau pluviale.</w:t>
      </w:r>
    </w:p>
    <w:sectPr w:rsidR="00AB493A" w:rsidSect="00B8311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E0077" w:rsidRDefault="002E0077" w:rsidP="002E0077">
      <w:pPr>
        <w:spacing w:before="0"/>
      </w:pPr>
      <w:r>
        <w:separator/>
      </w:r>
    </w:p>
  </w:endnote>
  <w:endnote w:type="continuationSeparator" w:id="0">
    <w:p w:rsidR="002E0077" w:rsidRDefault="002E0077" w:rsidP="002E0077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wis721 Lt BT">
    <w:panose1 w:val="020B0403020202020204"/>
    <w:charset w:val="00"/>
    <w:family w:val="swiss"/>
    <w:pitch w:val="variable"/>
    <w:sig w:usb0="00000087" w:usb1="00000000" w:usb2="00000000" w:usb3="00000000" w:csb0="0000001B" w:csb1="00000000"/>
  </w:font>
  <w:font w:name="Swis721 Cn BT">
    <w:panose1 w:val="020B0506020202030204"/>
    <w:charset w:val="00"/>
    <w:family w:val="swiss"/>
    <w:pitch w:val="variable"/>
    <w:sig w:usb0="00000087" w:usb1="00000000" w:usb2="00000000" w:usb3="00000000" w:csb0="0000001B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E0077" w:rsidRDefault="002E0077" w:rsidP="002E0077">
      <w:pPr>
        <w:spacing w:before="0"/>
      </w:pPr>
      <w:r>
        <w:separator/>
      </w:r>
    </w:p>
  </w:footnote>
  <w:footnote w:type="continuationSeparator" w:id="0">
    <w:p w:rsidR="002E0077" w:rsidRDefault="002E0077" w:rsidP="002E0077">
      <w:pPr>
        <w:spacing w:before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0E90F7D"/>
    <w:multiLevelType w:val="multilevel"/>
    <w:tmpl w:val="53427186"/>
    <w:lvl w:ilvl="0">
      <w:start w:val="1"/>
      <w:numFmt w:val="bullet"/>
      <w:pStyle w:val="PUCE1"/>
      <w:lvlText w:val="■"/>
      <w:lvlJc w:val="left"/>
      <w:pPr>
        <w:ind w:left="720" w:hanging="360"/>
      </w:pPr>
      <w:rPr>
        <w:rFonts w:ascii="Arial" w:hAnsi="Arial" w:hint="default"/>
        <w:strike w:val="0"/>
        <w:dstrike w:val="0"/>
        <w:color w:val="C00000"/>
        <w:sz w:val="20"/>
        <w:vertAlign w:val="baseline"/>
      </w:rPr>
    </w:lvl>
    <w:lvl w:ilvl="1">
      <w:start w:val="1"/>
      <w:numFmt w:val="bullet"/>
      <w:pStyle w:val="PUCE2"/>
      <w:lvlText w:val="■"/>
      <w:lvlJc w:val="left"/>
      <w:pPr>
        <w:ind w:left="1440" w:hanging="360"/>
      </w:pPr>
      <w:rPr>
        <w:rFonts w:ascii="Arial" w:hAnsi="Arial" w:hint="default"/>
        <w:color w:val="A6A6A6"/>
        <w:sz w:val="18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  <w:color w:val="A6A6A6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0EF72D7"/>
    <w:multiLevelType w:val="multilevel"/>
    <w:tmpl w:val="D37E116A"/>
    <w:lvl w:ilvl="0">
      <w:start w:val="1"/>
      <w:numFmt w:val="decimal"/>
      <w:pStyle w:val="Titre1"/>
      <w:suff w:val="space"/>
      <w:lvlText w:val="Phase %1."/>
      <w:lvlJc w:val="left"/>
      <w:pPr>
        <w:ind w:left="340" w:firstLine="0"/>
      </w:pPr>
      <w:rPr>
        <w:rFonts w:hint="default"/>
      </w:rPr>
    </w:lvl>
    <w:lvl w:ilvl="1">
      <w:start w:val="1"/>
      <w:numFmt w:val="decimal"/>
      <w:lvlRestart w:val="0"/>
      <w:pStyle w:val="Titre2"/>
      <w:suff w:val="space"/>
      <w:lvlText w:val="%2."/>
      <w:lvlJc w:val="left"/>
      <w:pPr>
        <w:ind w:left="340" w:firstLine="0"/>
      </w:pPr>
      <w:rPr>
        <w:rFonts w:hint="default"/>
      </w:rPr>
    </w:lvl>
    <w:lvl w:ilvl="2">
      <w:start w:val="1"/>
      <w:numFmt w:val="decimal"/>
      <w:pStyle w:val="Titre3"/>
      <w:suff w:val="space"/>
      <w:lvlText w:val="%2.%3."/>
      <w:lvlJc w:val="left"/>
      <w:pPr>
        <w:ind w:left="340" w:firstLine="288"/>
      </w:pPr>
      <w:rPr>
        <w:rFonts w:hint="default"/>
      </w:rPr>
    </w:lvl>
    <w:lvl w:ilvl="3">
      <w:start w:val="1"/>
      <w:numFmt w:val="decimal"/>
      <w:pStyle w:val="Titre4"/>
      <w:suff w:val="space"/>
      <w:lvlText w:val="%2.%3.%4."/>
      <w:lvlJc w:val="left"/>
      <w:pPr>
        <w:ind w:left="2552" w:firstLine="0"/>
      </w:pPr>
      <w:rPr>
        <w:rFonts w:hint="default"/>
      </w:rPr>
    </w:lvl>
    <w:lvl w:ilvl="4">
      <w:start w:val="1"/>
      <w:numFmt w:val="decimal"/>
      <w:pStyle w:val="Titre5"/>
      <w:lvlText w:val="%2.%3.%4.%5."/>
      <w:lvlJc w:val="left"/>
      <w:pPr>
        <w:tabs>
          <w:tab w:val="num" w:pos="511"/>
        </w:tabs>
        <w:ind w:left="851" w:firstLine="0"/>
      </w:pPr>
      <w:rPr>
        <w:rFonts w:hint="default"/>
        <w:b w:val="0"/>
      </w:rPr>
    </w:lvl>
    <w:lvl w:ilvl="5">
      <w:start w:val="1"/>
      <w:numFmt w:val="decimal"/>
      <w:pStyle w:val="Titre6"/>
      <w:lvlText w:val="%2.%3.%4.%5.%6."/>
      <w:lvlJc w:val="left"/>
      <w:pPr>
        <w:tabs>
          <w:tab w:val="num" w:pos="0"/>
        </w:tabs>
        <w:ind w:left="340" w:firstLine="0"/>
      </w:pPr>
      <w:rPr>
        <w:rFonts w:hint="default"/>
        <w:b w:val="0"/>
        <w:i w:val="0"/>
      </w:rPr>
    </w:lvl>
    <w:lvl w:ilvl="6">
      <w:start w:val="1"/>
      <w:numFmt w:val="decimal"/>
      <w:lvlText w:val="%5).%6.%7"/>
      <w:lvlJc w:val="left"/>
      <w:pPr>
        <w:tabs>
          <w:tab w:val="num" w:pos="340"/>
        </w:tabs>
        <w:ind w:left="340" w:firstLine="0"/>
      </w:pPr>
      <w:rPr>
        <w:rFonts w:hint="default"/>
      </w:rPr>
    </w:lvl>
    <w:lvl w:ilvl="7">
      <w:start w:val="1"/>
      <w:numFmt w:val="decimal"/>
      <w:lvlText w:val="%5).%6.%7.%8"/>
      <w:lvlJc w:val="left"/>
      <w:pPr>
        <w:tabs>
          <w:tab w:val="num" w:pos="340"/>
        </w:tabs>
        <w:ind w:left="340" w:firstLine="0"/>
      </w:pPr>
      <w:rPr>
        <w:rFonts w:hint="default"/>
      </w:rPr>
    </w:lvl>
    <w:lvl w:ilvl="8">
      <w:start w:val="1"/>
      <w:numFmt w:val="upperRoman"/>
      <w:lvlText w:val="%9.1.1.1."/>
      <w:lvlJc w:val="left"/>
      <w:pPr>
        <w:tabs>
          <w:tab w:val="num" w:pos="340"/>
        </w:tabs>
        <w:ind w:left="340" w:firstLine="0"/>
      </w:pPr>
      <w:rPr>
        <w:rFonts w:hint="default"/>
      </w:rPr>
    </w:lvl>
  </w:abstractNum>
  <w:num w:numId="1">
    <w:abstractNumId w:val="1"/>
  </w:num>
  <w:num w:numId="2">
    <w:abstractNumId w:val="0"/>
  </w:num>
  <w:num w:numId="3">
    <w:abstractNumId w:val="0"/>
  </w:num>
  <w:num w:numId="4">
    <w:abstractNumId w:val="0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91518"/>
    <w:rsid w:val="00034C80"/>
    <w:rsid w:val="000451A7"/>
    <w:rsid w:val="00227254"/>
    <w:rsid w:val="00245F7F"/>
    <w:rsid w:val="00251C77"/>
    <w:rsid w:val="002B2B8D"/>
    <w:rsid w:val="002B6553"/>
    <w:rsid w:val="002C6CD7"/>
    <w:rsid w:val="002D1335"/>
    <w:rsid w:val="002E0077"/>
    <w:rsid w:val="003C7A42"/>
    <w:rsid w:val="00472C00"/>
    <w:rsid w:val="005321B9"/>
    <w:rsid w:val="00544870"/>
    <w:rsid w:val="00647BDD"/>
    <w:rsid w:val="006651E5"/>
    <w:rsid w:val="00811288"/>
    <w:rsid w:val="0083712F"/>
    <w:rsid w:val="0084000C"/>
    <w:rsid w:val="008F6003"/>
    <w:rsid w:val="009B57B4"/>
    <w:rsid w:val="00AB493A"/>
    <w:rsid w:val="00B8311B"/>
    <w:rsid w:val="00C37DE0"/>
    <w:rsid w:val="00D76E2C"/>
    <w:rsid w:val="00DC1C62"/>
    <w:rsid w:val="00DE7A0E"/>
    <w:rsid w:val="00E73816"/>
    <w:rsid w:val="00ED5E12"/>
    <w:rsid w:val="00EF32A4"/>
    <w:rsid w:val="00F915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caption" w:uiPriority="35" w:qFormat="1"/>
    <w:lsdException w:name="annotation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rsid w:val="00F91518"/>
    <w:pPr>
      <w:spacing w:before="60" w:after="0" w:line="240" w:lineRule="auto"/>
    </w:pPr>
    <w:rPr>
      <w:rFonts w:ascii="Swis721 Lt BT" w:eastAsia="Times New Roman" w:hAnsi="Swis721 Lt BT" w:cs="Times New Roman"/>
      <w:sz w:val="20"/>
      <w:szCs w:val="24"/>
      <w:lang w:eastAsia="fr-FR"/>
    </w:rPr>
  </w:style>
  <w:style w:type="paragraph" w:styleId="Titre1">
    <w:name w:val="heading 1"/>
    <w:link w:val="Titre1Car"/>
    <w:qFormat/>
    <w:rsid w:val="00AB493A"/>
    <w:pPr>
      <w:keepNext/>
      <w:numPr>
        <w:numId w:val="1"/>
      </w:numPr>
      <w:pBdr>
        <w:bottom w:val="single" w:sz="6" w:space="1" w:color="auto"/>
      </w:pBdr>
      <w:spacing w:before="10000" w:after="0" w:line="240" w:lineRule="auto"/>
      <w:jc w:val="right"/>
      <w:outlineLvl w:val="0"/>
    </w:pPr>
    <w:rPr>
      <w:rFonts w:ascii="Swis721 Cn BT" w:eastAsia="Times New Roman" w:hAnsi="Swis721 Cn BT" w:cs="Arial"/>
      <w:bCs/>
      <w:caps/>
      <w:kern w:val="32"/>
      <w:sz w:val="48"/>
      <w:szCs w:val="32"/>
      <w:lang w:eastAsia="fr-FR"/>
    </w:rPr>
  </w:style>
  <w:style w:type="paragraph" w:styleId="Titre2">
    <w:name w:val="heading 2"/>
    <w:basedOn w:val="Normal"/>
    <w:next w:val="Normal"/>
    <w:link w:val="Titre2Car"/>
    <w:autoRedefine/>
    <w:qFormat/>
    <w:rsid w:val="00AB493A"/>
    <w:pPr>
      <w:keepNext/>
      <w:numPr>
        <w:ilvl w:val="1"/>
        <w:numId w:val="1"/>
      </w:numPr>
      <w:pBdr>
        <w:bottom w:val="single" w:sz="6" w:space="1" w:color="auto"/>
      </w:pBdr>
      <w:spacing w:before="600" w:after="60"/>
      <w:jc w:val="both"/>
      <w:outlineLvl w:val="1"/>
    </w:pPr>
    <w:rPr>
      <w:rFonts w:ascii="Arial" w:hAnsi="Arial" w:cs="Arial"/>
      <w:bCs/>
      <w:iCs/>
      <w:caps/>
      <w:spacing w:val="-34"/>
      <w:sz w:val="36"/>
      <w:szCs w:val="28"/>
    </w:rPr>
  </w:style>
  <w:style w:type="paragraph" w:styleId="Titre3">
    <w:name w:val="heading 3"/>
    <w:basedOn w:val="Normal"/>
    <w:next w:val="Normal"/>
    <w:link w:val="Titre3Car"/>
    <w:qFormat/>
    <w:rsid w:val="00AB493A"/>
    <w:pPr>
      <w:keepNext/>
      <w:numPr>
        <w:ilvl w:val="2"/>
        <w:numId w:val="1"/>
      </w:numPr>
      <w:pBdr>
        <w:bottom w:val="single" w:sz="6" w:space="1" w:color="auto"/>
      </w:pBdr>
      <w:spacing w:before="600" w:after="60"/>
      <w:jc w:val="both"/>
      <w:outlineLvl w:val="2"/>
    </w:pPr>
    <w:rPr>
      <w:rFonts w:ascii="Arial Narrow" w:hAnsi="Arial Narrow" w:cs="Arial"/>
      <w:b/>
      <w:bCs/>
      <w:caps/>
      <w:sz w:val="32"/>
      <w:szCs w:val="26"/>
    </w:rPr>
  </w:style>
  <w:style w:type="paragraph" w:styleId="Titre4">
    <w:name w:val="heading 4"/>
    <w:basedOn w:val="Normal"/>
    <w:next w:val="Normal"/>
    <w:link w:val="Titre4Car"/>
    <w:qFormat/>
    <w:rsid w:val="00AB493A"/>
    <w:pPr>
      <w:keepNext/>
      <w:numPr>
        <w:ilvl w:val="3"/>
        <w:numId w:val="1"/>
      </w:numPr>
      <w:spacing w:before="600" w:after="60"/>
      <w:outlineLvl w:val="3"/>
    </w:pPr>
    <w:rPr>
      <w:rFonts w:ascii="Arial Narrow" w:hAnsi="Arial Narrow"/>
      <w:bCs/>
      <w:sz w:val="28"/>
      <w:szCs w:val="28"/>
    </w:rPr>
  </w:style>
  <w:style w:type="paragraph" w:styleId="Titre5">
    <w:name w:val="heading 5"/>
    <w:basedOn w:val="Normal"/>
    <w:next w:val="Titre4"/>
    <w:link w:val="Titre5Car"/>
    <w:qFormat/>
    <w:rsid w:val="00AB493A"/>
    <w:pPr>
      <w:numPr>
        <w:ilvl w:val="4"/>
        <w:numId w:val="1"/>
      </w:numPr>
      <w:spacing w:before="400" w:after="60"/>
      <w:outlineLvl w:val="4"/>
    </w:pPr>
    <w:rPr>
      <w:rFonts w:ascii="Arial Narrow" w:hAnsi="Arial Narrow"/>
      <w:bCs/>
      <w:iCs/>
      <w:sz w:val="24"/>
      <w:szCs w:val="26"/>
    </w:rPr>
  </w:style>
  <w:style w:type="paragraph" w:styleId="Titre6">
    <w:name w:val="heading 6"/>
    <w:basedOn w:val="Titre5"/>
    <w:next w:val="Normal"/>
    <w:link w:val="Titre6Car"/>
    <w:qFormat/>
    <w:rsid w:val="00AB493A"/>
    <w:pPr>
      <w:numPr>
        <w:ilvl w:val="5"/>
      </w:numPr>
      <w:spacing w:before="180"/>
      <w:outlineLvl w:val="5"/>
    </w:pPr>
    <w:rPr>
      <w:bCs w:val="0"/>
      <w:i/>
      <w:szCs w:val="2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CORPSDETEXTE">
    <w:name w:val="# CORPS DE TEXTE"/>
    <w:basedOn w:val="Normal"/>
    <w:link w:val="CORPSDETEXTECar"/>
    <w:uiPriority w:val="99"/>
    <w:qFormat/>
    <w:rsid w:val="00F91518"/>
    <w:pPr>
      <w:spacing w:before="120"/>
      <w:jc w:val="both"/>
    </w:pPr>
    <w:rPr>
      <w:rFonts w:ascii="Arial" w:hAnsi="Arial"/>
      <w:szCs w:val="20"/>
      <w:lang w:val="x-none" w:eastAsia="x-none"/>
    </w:rPr>
  </w:style>
  <w:style w:type="character" w:customStyle="1" w:styleId="CORPSDETEXTECar">
    <w:name w:val="# CORPS DE TEXTE Car"/>
    <w:link w:val="CORPSDETEXTE"/>
    <w:uiPriority w:val="99"/>
    <w:locked/>
    <w:rsid w:val="00F91518"/>
    <w:rPr>
      <w:rFonts w:ascii="Arial" w:eastAsia="Times New Roman" w:hAnsi="Arial" w:cs="Times New Roman"/>
      <w:sz w:val="20"/>
      <w:szCs w:val="20"/>
      <w:lang w:val="x-none" w:eastAsia="x-none"/>
    </w:rPr>
  </w:style>
  <w:style w:type="paragraph" w:customStyle="1" w:styleId="TABLEAUSource">
    <w:name w:val="# TABLEAU_Source"/>
    <w:basedOn w:val="Normal"/>
    <w:qFormat/>
    <w:rsid w:val="00F91518"/>
    <w:pPr>
      <w:spacing w:before="0" w:line="280" w:lineRule="exact"/>
      <w:jc w:val="both"/>
    </w:pPr>
    <w:rPr>
      <w:rFonts w:ascii="Arial" w:hAnsi="Arial"/>
      <w:i/>
      <w:iCs/>
      <w:sz w:val="16"/>
      <w:szCs w:val="20"/>
    </w:rPr>
  </w:style>
  <w:style w:type="paragraph" w:styleId="Lgende">
    <w:name w:val="caption"/>
    <w:aliases w:val="Légende Car"/>
    <w:basedOn w:val="Normal"/>
    <w:next w:val="Normal"/>
    <w:uiPriority w:val="35"/>
    <w:qFormat/>
    <w:rsid w:val="00F91518"/>
    <w:pPr>
      <w:keepNext/>
      <w:spacing w:before="200" w:after="200"/>
      <w:jc w:val="center"/>
    </w:pPr>
    <w:rPr>
      <w:rFonts w:ascii="Arial" w:hAnsi="Arial" w:cs="Arial"/>
      <w:b/>
      <w:bCs/>
      <w:color w:val="4F81BD"/>
      <w:sz w:val="18"/>
      <w:szCs w:val="18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F91518"/>
    <w:pPr>
      <w:spacing w:before="0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F91518"/>
    <w:rPr>
      <w:rFonts w:ascii="Tahoma" w:eastAsia="Times New Roman" w:hAnsi="Tahoma" w:cs="Tahoma"/>
      <w:sz w:val="16"/>
      <w:szCs w:val="16"/>
      <w:lang w:eastAsia="fr-FR"/>
    </w:rPr>
  </w:style>
  <w:style w:type="character" w:styleId="Lienhypertexte">
    <w:name w:val="Hyperlink"/>
    <w:uiPriority w:val="99"/>
    <w:rsid w:val="00F91518"/>
    <w:rPr>
      <w:color w:val="0000FF"/>
      <w:u w:val="single"/>
    </w:rPr>
  </w:style>
  <w:style w:type="character" w:customStyle="1" w:styleId="apple-converted-space">
    <w:name w:val="apple-converted-space"/>
    <w:basedOn w:val="Policepardfaut"/>
    <w:rsid w:val="00F91518"/>
  </w:style>
  <w:style w:type="paragraph" w:styleId="En-tte">
    <w:name w:val="header"/>
    <w:basedOn w:val="Normal"/>
    <w:link w:val="En-tteCar"/>
    <w:uiPriority w:val="99"/>
    <w:unhideWhenUsed/>
    <w:rsid w:val="002E0077"/>
    <w:pPr>
      <w:tabs>
        <w:tab w:val="center" w:pos="4536"/>
        <w:tab w:val="right" w:pos="9072"/>
      </w:tabs>
      <w:spacing w:before="0"/>
    </w:pPr>
  </w:style>
  <w:style w:type="character" w:customStyle="1" w:styleId="En-tteCar">
    <w:name w:val="En-tête Car"/>
    <w:basedOn w:val="Policepardfaut"/>
    <w:link w:val="En-tte"/>
    <w:uiPriority w:val="99"/>
    <w:rsid w:val="002E0077"/>
    <w:rPr>
      <w:rFonts w:ascii="Swis721 Lt BT" w:eastAsia="Times New Roman" w:hAnsi="Swis721 Lt BT" w:cs="Times New Roman"/>
      <w:sz w:val="20"/>
      <w:szCs w:val="24"/>
      <w:lang w:eastAsia="fr-FR"/>
    </w:rPr>
  </w:style>
  <w:style w:type="paragraph" w:styleId="Pieddepage">
    <w:name w:val="footer"/>
    <w:basedOn w:val="Normal"/>
    <w:link w:val="PieddepageCar"/>
    <w:uiPriority w:val="99"/>
    <w:unhideWhenUsed/>
    <w:rsid w:val="002E0077"/>
    <w:pPr>
      <w:tabs>
        <w:tab w:val="center" w:pos="4536"/>
        <w:tab w:val="right" w:pos="9072"/>
      </w:tabs>
      <w:spacing w:before="0"/>
    </w:pPr>
  </w:style>
  <w:style w:type="character" w:customStyle="1" w:styleId="PieddepageCar">
    <w:name w:val="Pied de page Car"/>
    <w:basedOn w:val="Policepardfaut"/>
    <w:link w:val="Pieddepage"/>
    <w:uiPriority w:val="99"/>
    <w:rsid w:val="002E0077"/>
    <w:rPr>
      <w:rFonts w:ascii="Swis721 Lt BT" w:eastAsia="Times New Roman" w:hAnsi="Swis721 Lt BT" w:cs="Times New Roman"/>
      <w:sz w:val="20"/>
      <w:szCs w:val="24"/>
      <w:lang w:eastAsia="fr-FR"/>
    </w:rPr>
  </w:style>
  <w:style w:type="character" w:styleId="lev">
    <w:name w:val="Strong"/>
    <w:basedOn w:val="Policepardfaut"/>
    <w:uiPriority w:val="22"/>
    <w:qFormat/>
    <w:rsid w:val="00251C77"/>
    <w:rPr>
      <w:b/>
      <w:bCs/>
    </w:rPr>
  </w:style>
  <w:style w:type="character" w:styleId="Marquedecommentaire">
    <w:name w:val="annotation reference"/>
    <w:basedOn w:val="Policepardfaut"/>
    <w:rsid w:val="00DE7A0E"/>
    <w:rPr>
      <w:sz w:val="16"/>
      <w:szCs w:val="16"/>
    </w:rPr>
  </w:style>
  <w:style w:type="paragraph" w:styleId="Commentaire">
    <w:name w:val="annotation text"/>
    <w:basedOn w:val="Normal"/>
    <w:link w:val="CommentaireCar"/>
    <w:rsid w:val="00DE7A0E"/>
    <w:rPr>
      <w:szCs w:val="20"/>
    </w:rPr>
  </w:style>
  <w:style w:type="character" w:customStyle="1" w:styleId="CommentaireCar">
    <w:name w:val="Commentaire Car"/>
    <w:basedOn w:val="Policepardfaut"/>
    <w:link w:val="Commentaire"/>
    <w:rsid w:val="00DE7A0E"/>
    <w:rPr>
      <w:rFonts w:ascii="Swis721 Lt BT" w:eastAsia="Times New Roman" w:hAnsi="Swis721 Lt BT" w:cs="Times New Roman"/>
      <w:sz w:val="20"/>
      <w:szCs w:val="20"/>
      <w:lang w:eastAsia="fr-FR"/>
    </w:rPr>
  </w:style>
  <w:style w:type="character" w:customStyle="1" w:styleId="Titre1Car">
    <w:name w:val="Titre 1 Car"/>
    <w:basedOn w:val="Policepardfaut"/>
    <w:link w:val="Titre1"/>
    <w:rsid w:val="00AB493A"/>
    <w:rPr>
      <w:rFonts w:ascii="Swis721 Cn BT" w:eastAsia="Times New Roman" w:hAnsi="Swis721 Cn BT" w:cs="Arial"/>
      <w:bCs/>
      <w:caps/>
      <w:kern w:val="32"/>
      <w:sz w:val="48"/>
      <w:szCs w:val="32"/>
      <w:lang w:eastAsia="fr-FR"/>
    </w:rPr>
  </w:style>
  <w:style w:type="character" w:customStyle="1" w:styleId="Titre2Car">
    <w:name w:val="Titre 2 Car"/>
    <w:basedOn w:val="Policepardfaut"/>
    <w:link w:val="Titre2"/>
    <w:rsid w:val="00AB493A"/>
    <w:rPr>
      <w:rFonts w:ascii="Arial" w:eastAsia="Times New Roman" w:hAnsi="Arial" w:cs="Arial"/>
      <w:bCs/>
      <w:iCs/>
      <w:caps/>
      <w:spacing w:val="-34"/>
      <w:sz w:val="36"/>
      <w:szCs w:val="28"/>
      <w:lang w:eastAsia="fr-FR"/>
    </w:rPr>
  </w:style>
  <w:style w:type="character" w:customStyle="1" w:styleId="Titre3Car">
    <w:name w:val="Titre 3 Car"/>
    <w:basedOn w:val="Policepardfaut"/>
    <w:link w:val="Titre3"/>
    <w:rsid w:val="00AB493A"/>
    <w:rPr>
      <w:rFonts w:ascii="Arial Narrow" w:eastAsia="Times New Roman" w:hAnsi="Arial Narrow" w:cs="Arial"/>
      <w:b/>
      <w:bCs/>
      <w:caps/>
      <w:sz w:val="32"/>
      <w:szCs w:val="26"/>
      <w:lang w:eastAsia="fr-FR"/>
    </w:rPr>
  </w:style>
  <w:style w:type="character" w:customStyle="1" w:styleId="Titre4Car">
    <w:name w:val="Titre 4 Car"/>
    <w:basedOn w:val="Policepardfaut"/>
    <w:link w:val="Titre4"/>
    <w:rsid w:val="00AB493A"/>
    <w:rPr>
      <w:rFonts w:ascii="Arial Narrow" w:eastAsia="Times New Roman" w:hAnsi="Arial Narrow" w:cs="Times New Roman"/>
      <w:bCs/>
      <w:sz w:val="28"/>
      <w:szCs w:val="28"/>
      <w:lang w:eastAsia="fr-FR"/>
    </w:rPr>
  </w:style>
  <w:style w:type="character" w:customStyle="1" w:styleId="Titre5Car">
    <w:name w:val="Titre 5 Car"/>
    <w:basedOn w:val="Policepardfaut"/>
    <w:link w:val="Titre5"/>
    <w:rsid w:val="00AB493A"/>
    <w:rPr>
      <w:rFonts w:ascii="Arial Narrow" w:eastAsia="Times New Roman" w:hAnsi="Arial Narrow" w:cs="Times New Roman"/>
      <w:bCs/>
      <w:iCs/>
      <w:sz w:val="24"/>
      <w:szCs w:val="26"/>
      <w:lang w:eastAsia="fr-FR"/>
    </w:rPr>
  </w:style>
  <w:style w:type="character" w:customStyle="1" w:styleId="Titre6Car">
    <w:name w:val="Titre 6 Car"/>
    <w:basedOn w:val="Policepardfaut"/>
    <w:link w:val="Titre6"/>
    <w:rsid w:val="00AB493A"/>
    <w:rPr>
      <w:rFonts w:ascii="Arial Narrow" w:eastAsia="Times New Roman" w:hAnsi="Arial Narrow" w:cs="Times New Roman"/>
      <w:i/>
      <w:iCs/>
      <w:sz w:val="24"/>
      <w:lang w:eastAsia="fr-FR"/>
    </w:rPr>
  </w:style>
  <w:style w:type="paragraph" w:customStyle="1" w:styleId="TITRE40">
    <w:name w:val="# TITRE 4"/>
    <w:basedOn w:val="Titre5"/>
    <w:qFormat/>
    <w:rsid w:val="00AB493A"/>
    <w:pPr>
      <w:spacing w:before="600" w:after="240"/>
    </w:pPr>
    <w:rPr>
      <w:rFonts w:ascii="Arial" w:hAnsi="Arial"/>
    </w:rPr>
  </w:style>
  <w:style w:type="paragraph" w:customStyle="1" w:styleId="PUCE1">
    <w:name w:val="# PUCE 1"/>
    <w:basedOn w:val="Normal"/>
    <w:next w:val="Normal"/>
    <w:link w:val="PUCE1Car"/>
    <w:qFormat/>
    <w:rsid w:val="00AB493A"/>
    <w:pPr>
      <w:numPr>
        <w:numId w:val="2"/>
      </w:numPr>
      <w:tabs>
        <w:tab w:val="left" w:pos="851"/>
      </w:tabs>
      <w:spacing w:before="120"/>
      <w:jc w:val="both"/>
    </w:pPr>
    <w:rPr>
      <w:rFonts w:ascii="Arial" w:eastAsia="Calibri" w:hAnsi="Arial"/>
      <w:szCs w:val="22"/>
      <w:lang w:val="x-none" w:eastAsia="en-US"/>
    </w:rPr>
  </w:style>
  <w:style w:type="character" w:customStyle="1" w:styleId="PUCE1Car">
    <w:name w:val="# PUCE 1 Car"/>
    <w:link w:val="PUCE1"/>
    <w:rsid w:val="00AB493A"/>
    <w:rPr>
      <w:rFonts w:ascii="Arial" w:eastAsia="Calibri" w:hAnsi="Arial" w:cs="Times New Roman"/>
      <w:sz w:val="20"/>
      <w:lang w:val="x-none"/>
    </w:rPr>
  </w:style>
  <w:style w:type="paragraph" w:customStyle="1" w:styleId="PUCE2">
    <w:name w:val="# PUCE 2"/>
    <w:basedOn w:val="PUCE1"/>
    <w:link w:val="PUCE2Car"/>
    <w:qFormat/>
    <w:rsid w:val="00AB493A"/>
    <w:pPr>
      <w:numPr>
        <w:ilvl w:val="1"/>
      </w:numPr>
      <w:tabs>
        <w:tab w:val="clear" w:pos="851"/>
        <w:tab w:val="left" w:pos="1276"/>
      </w:tabs>
      <w:ind w:left="1276" w:hanging="196"/>
    </w:pPr>
  </w:style>
  <w:style w:type="character" w:customStyle="1" w:styleId="PUCE2Car">
    <w:name w:val="# PUCE 2 Car"/>
    <w:link w:val="PUCE2"/>
    <w:rsid w:val="00AB493A"/>
    <w:rPr>
      <w:rFonts w:ascii="Arial" w:eastAsia="Calibri" w:hAnsi="Arial" w:cs="Times New Roman"/>
      <w:sz w:val="20"/>
      <w:lang w:val="x-non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caption" w:uiPriority="35" w:qFormat="1"/>
    <w:lsdException w:name="annotation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rsid w:val="00F91518"/>
    <w:pPr>
      <w:spacing w:before="60" w:after="0" w:line="240" w:lineRule="auto"/>
    </w:pPr>
    <w:rPr>
      <w:rFonts w:ascii="Swis721 Lt BT" w:eastAsia="Times New Roman" w:hAnsi="Swis721 Lt BT" w:cs="Times New Roman"/>
      <w:sz w:val="20"/>
      <w:szCs w:val="24"/>
      <w:lang w:eastAsia="fr-FR"/>
    </w:rPr>
  </w:style>
  <w:style w:type="paragraph" w:styleId="Titre1">
    <w:name w:val="heading 1"/>
    <w:link w:val="Titre1Car"/>
    <w:qFormat/>
    <w:rsid w:val="00AB493A"/>
    <w:pPr>
      <w:keepNext/>
      <w:numPr>
        <w:numId w:val="1"/>
      </w:numPr>
      <w:pBdr>
        <w:bottom w:val="single" w:sz="6" w:space="1" w:color="auto"/>
      </w:pBdr>
      <w:spacing w:before="10000" w:after="0" w:line="240" w:lineRule="auto"/>
      <w:jc w:val="right"/>
      <w:outlineLvl w:val="0"/>
    </w:pPr>
    <w:rPr>
      <w:rFonts w:ascii="Swis721 Cn BT" w:eastAsia="Times New Roman" w:hAnsi="Swis721 Cn BT" w:cs="Arial"/>
      <w:bCs/>
      <w:caps/>
      <w:kern w:val="32"/>
      <w:sz w:val="48"/>
      <w:szCs w:val="32"/>
      <w:lang w:eastAsia="fr-FR"/>
    </w:rPr>
  </w:style>
  <w:style w:type="paragraph" w:styleId="Titre2">
    <w:name w:val="heading 2"/>
    <w:basedOn w:val="Normal"/>
    <w:next w:val="Normal"/>
    <w:link w:val="Titre2Car"/>
    <w:autoRedefine/>
    <w:qFormat/>
    <w:rsid w:val="00AB493A"/>
    <w:pPr>
      <w:keepNext/>
      <w:numPr>
        <w:ilvl w:val="1"/>
        <w:numId w:val="1"/>
      </w:numPr>
      <w:pBdr>
        <w:bottom w:val="single" w:sz="6" w:space="1" w:color="auto"/>
      </w:pBdr>
      <w:spacing w:before="600" w:after="60"/>
      <w:jc w:val="both"/>
      <w:outlineLvl w:val="1"/>
    </w:pPr>
    <w:rPr>
      <w:rFonts w:ascii="Arial" w:hAnsi="Arial" w:cs="Arial"/>
      <w:bCs/>
      <w:iCs/>
      <w:caps/>
      <w:spacing w:val="-34"/>
      <w:sz w:val="36"/>
      <w:szCs w:val="28"/>
    </w:rPr>
  </w:style>
  <w:style w:type="paragraph" w:styleId="Titre3">
    <w:name w:val="heading 3"/>
    <w:basedOn w:val="Normal"/>
    <w:next w:val="Normal"/>
    <w:link w:val="Titre3Car"/>
    <w:qFormat/>
    <w:rsid w:val="00AB493A"/>
    <w:pPr>
      <w:keepNext/>
      <w:numPr>
        <w:ilvl w:val="2"/>
        <w:numId w:val="1"/>
      </w:numPr>
      <w:pBdr>
        <w:bottom w:val="single" w:sz="6" w:space="1" w:color="auto"/>
      </w:pBdr>
      <w:spacing w:before="600" w:after="60"/>
      <w:jc w:val="both"/>
      <w:outlineLvl w:val="2"/>
    </w:pPr>
    <w:rPr>
      <w:rFonts w:ascii="Arial Narrow" w:hAnsi="Arial Narrow" w:cs="Arial"/>
      <w:b/>
      <w:bCs/>
      <w:caps/>
      <w:sz w:val="32"/>
      <w:szCs w:val="26"/>
    </w:rPr>
  </w:style>
  <w:style w:type="paragraph" w:styleId="Titre4">
    <w:name w:val="heading 4"/>
    <w:basedOn w:val="Normal"/>
    <w:next w:val="Normal"/>
    <w:link w:val="Titre4Car"/>
    <w:qFormat/>
    <w:rsid w:val="00AB493A"/>
    <w:pPr>
      <w:keepNext/>
      <w:numPr>
        <w:ilvl w:val="3"/>
        <w:numId w:val="1"/>
      </w:numPr>
      <w:spacing w:before="600" w:after="60"/>
      <w:outlineLvl w:val="3"/>
    </w:pPr>
    <w:rPr>
      <w:rFonts w:ascii="Arial Narrow" w:hAnsi="Arial Narrow"/>
      <w:bCs/>
      <w:sz w:val="28"/>
      <w:szCs w:val="28"/>
    </w:rPr>
  </w:style>
  <w:style w:type="paragraph" w:styleId="Titre5">
    <w:name w:val="heading 5"/>
    <w:basedOn w:val="Normal"/>
    <w:next w:val="Titre4"/>
    <w:link w:val="Titre5Car"/>
    <w:qFormat/>
    <w:rsid w:val="00AB493A"/>
    <w:pPr>
      <w:numPr>
        <w:ilvl w:val="4"/>
        <w:numId w:val="1"/>
      </w:numPr>
      <w:spacing w:before="400" w:after="60"/>
      <w:outlineLvl w:val="4"/>
    </w:pPr>
    <w:rPr>
      <w:rFonts w:ascii="Arial Narrow" w:hAnsi="Arial Narrow"/>
      <w:bCs/>
      <w:iCs/>
      <w:sz w:val="24"/>
      <w:szCs w:val="26"/>
    </w:rPr>
  </w:style>
  <w:style w:type="paragraph" w:styleId="Titre6">
    <w:name w:val="heading 6"/>
    <w:basedOn w:val="Titre5"/>
    <w:next w:val="Normal"/>
    <w:link w:val="Titre6Car"/>
    <w:qFormat/>
    <w:rsid w:val="00AB493A"/>
    <w:pPr>
      <w:numPr>
        <w:ilvl w:val="5"/>
      </w:numPr>
      <w:spacing w:before="180"/>
      <w:outlineLvl w:val="5"/>
    </w:pPr>
    <w:rPr>
      <w:bCs w:val="0"/>
      <w:i/>
      <w:szCs w:val="2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CORPSDETEXTE">
    <w:name w:val="# CORPS DE TEXTE"/>
    <w:basedOn w:val="Normal"/>
    <w:link w:val="CORPSDETEXTECar"/>
    <w:uiPriority w:val="99"/>
    <w:qFormat/>
    <w:rsid w:val="00F91518"/>
    <w:pPr>
      <w:spacing w:before="120"/>
      <w:jc w:val="both"/>
    </w:pPr>
    <w:rPr>
      <w:rFonts w:ascii="Arial" w:hAnsi="Arial"/>
      <w:szCs w:val="20"/>
      <w:lang w:val="x-none" w:eastAsia="x-none"/>
    </w:rPr>
  </w:style>
  <w:style w:type="character" w:customStyle="1" w:styleId="CORPSDETEXTECar">
    <w:name w:val="# CORPS DE TEXTE Car"/>
    <w:link w:val="CORPSDETEXTE"/>
    <w:uiPriority w:val="99"/>
    <w:locked/>
    <w:rsid w:val="00F91518"/>
    <w:rPr>
      <w:rFonts w:ascii="Arial" w:eastAsia="Times New Roman" w:hAnsi="Arial" w:cs="Times New Roman"/>
      <w:sz w:val="20"/>
      <w:szCs w:val="20"/>
      <w:lang w:val="x-none" w:eastAsia="x-none"/>
    </w:rPr>
  </w:style>
  <w:style w:type="paragraph" w:customStyle="1" w:styleId="TABLEAUSource">
    <w:name w:val="# TABLEAU_Source"/>
    <w:basedOn w:val="Normal"/>
    <w:qFormat/>
    <w:rsid w:val="00F91518"/>
    <w:pPr>
      <w:spacing w:before="0" w:line="280" w:lineRule="exact"/>
      <w:jc w:val="both"/>
    </w:pPr>
    <w:rPr>
      <w:rFonts w:ascii="Arial" w:hAnsi="Arial"/>
      <w:i/>
      <w:iCs/>
      <w:sz w:val="16"/>
      <w:szCs w:val="20"/>
    </w:rPr>
  </w:style>
  <w:style w:type="paragraph" w:styleId="Lgende">
    <w:name w:val="caption"/>
    <w:aliases w:val="Légende Car"/>
    <w:basedOn w:val="Normal"/>
    <w:next w:val="Normal"/>
    <w:uiPriority w:val="35"/>
    <w:qFormat/>
    <w:rsid w:val="00F91518"/>
    <w:pPr>
      <w:keepNext/>
      <w:spacing w:before="200" w:after="200"/>
      <w:jc w:val="center"/>
    </w:pPr>
    <w:rPr>
      <w:rFonts w:ascii="Arial" w:hAnsi="Arial" w:cs="Arial"/>
      <w:b/>
      <w:bCs/>
      <w:color w:val="4F81BD"/>
      <w:sz w:val="18"/>
      <w:szCs w:val="18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F91518"/>
    <w:pPr>
      <w:spacing w:before="0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F91518"/>
    <w:rPr>
      <w:rFonts w:ascii="Tahoma" w:eastAsia="Times New Roman" w:hAnsi="Tahoma" w:cs="Tahoma"/>
      <w:sz w:val="16"/>
      <w:szCs w:val="16"/>
      <w:lang w:eastAsia="fr-FR"/>
    </w:rPr>
  </w:style>
  <w:style w:type="character" w:styleId="Lienhypertexte">
    <w:name w:val="Hyperlink"/>
    <w:uiPriority w:val="99"/>
    <w:rsid w:val="00F91518"/>
    <w:rPr>
      <w:color w:val="0000FF"/>
      <w:u w:val="single"/>
    </w:rPr>
  </w:style>
  <w:style w:type="character" w:customStyle="1" w:styleId="apple-converted-space">
    <w:name w:val="apple-converted-space"/>
    <w:basedOn w:val="Policepardfaut"/>
    <w:rsid w:val="00F91518"/>
  </w:style>
  <w:style w:type="paragraph" w:styleId="En-tte">
    <w:name w:val="header"/>
    <w:basedOn w:val="Normal"/>
    <w:link w:val="En-tteCar"/>
    <w:uiPriority w:val="99"/>
    <w:unhideWhenUsed/>
    <w:rsid w:val="002E0077"/>
    <w:pPr>
      <w:tabs>
        <w:tab w:val="center" w:pos="4536"/>
        <w:tab w:val="right" w:pos="9072"/>
      </w:tabs>
      <w:spacing w:before="0"/>
    </w:pPr>
  </w:style>
  <w:style w:type="character" w:customStyle="1" w:styleId="En-tteCar">
    <w:name w:val="En-tête Car"/>
    <w:basedOn w:val="Policepardfaut"/>
    <w:link w:val="En-tte"/>
    <w:uiPriority w:val="99"/>
    <w:rsid w:val="002E0077"/>
    <w:rPr>
      <w:rFonts w:ascii="Swis721 Lt BT" w:eastAsia="Times New Roman" w:hAnsi="Swis721 Lt BT" w:cs="Times New Roman"/>
      <w:sz w:val="20"/>
      <w:szCs w:val="24"/>
      <w:lang w:eastAsia="fr-FR"/>
    </w:rPr>
  </w:style>
  <w:style w:type="paragraph" w:styleId="Pieddepage">
    <w:name w:val="footer"/>
    <w:basedOn w:val="Normal"/>
    <w:link w:val="PieddepageCar"/>
    <w:uiPriority w:val="99"/>
    <w:unhideWhenUsed/>
    <w:rsid w:val="002E0077"/>
    <w:pPr>
      <w:tabs>
        <w:tab w:val="center" w:pos="4536"/>
        <w:tab w:val="right" w:pos="9072"/>
      </w:tabs>
      <w:spacing w:before="0"/>
    </w:pPr>
  </w:style>
  <w:style w:type="character" w:customStyle="1" w:styleId="PieddepageCar">
    <w:name w:val="Pied de page Car"/>
    <w:basedOn w:val="Policepardfaut"/>
    <w:link w:val="Pieddepage"/>
    <w:uiPriority w:val="99"/>
    <w:rsid w:val="002E0077"/>
    <w:rPr>
      <w:rFonts w:ascii="Swis721 Lt BT" w:eastAsia="Times New Roman" w:hAnsi="Swis721 Lt BT" w:cs="Times New Roman"/>
      <w:sz w:val="20"/>
      <w:szCs w:val="24"/>
      <w:lang w:eastAsia="fr-FR"/>
    </w:rPr>
  </w:style>
  <w:style w:type="character" w:styleId="lev">
    <w:name w:val="Strong"/>
    <w:basedOn w:val="Policepardfaut"/>
    <w:uiPriority w:val="22"/>
    <w:qFormat/>
    <w:rsid w:val="00251C77"/>
    <w:rPr>
      <w:b/>
      <w:bCs/>
    </w:rPr>
  </w:style>
  <w:style w:type="character" w:styleId="Marquedecommentaire">
    <w:name w:val="annotation reference"/>
    <w:basedOn w:val="Policepardfaut"/>
    <w:rsid w:val="00DE7A0E"/>
    <w:rPr>
      <w:sz w:val="16"/>
      <w:szCs w:val="16"/>
    </w:rPr>
  </w:style>
  <w:style w:type="paragraph" w:styleId="Commentaire">
    <w:name w:val="annotation text"/>
    <w:basedOn w:val="Normal"/>
    <w:link w:val="CommentaireCar"/>
    <w:rsid w:val="00DE7A0E"/>
    <w:rPr>
      <w:szCs w:val="20"/>
    </w:rPr>
  </w:style>
  <w:style w:type="character" w:customStyle="1" w:styleId="CommentaireCar">
    <w:name w:val="Commentaire Car"/>
    <w:basedOn w:val="Policepardfaut"/>
    <w:link w:val="Commentaire"/>
    <w:rsid w:val="00DE7A0E"/>
    <w:rPr>
      <w:rFonts w:ascii="Swis721 Lt BT" w:eastAsia="Times New Roman" w:hAnsi="Swis721 Lt BT" w:cs="Times New Roman"/>
      <w:sz w:val="20"/>
      <w:szCs w:val="20"/>
      <w:lang w:eastAsia="fr-FR"/>
    </w:rPr>
  </w:style>
  <w:style w:type="character" w:customStyle="1" w:styleId="Titre1Car">
    <w:name w:val="Titre 1 Car"/>
    <w:basedOn w:val="Policepardfaut"/>
    <w:link w:val="Titre1"/>
    <w:rsid w:val="00AB493A"/>
    <w:rPr>
      <w:rFonts w:ascii="Swis721 Cn BT" w:eastAsia="Times New Roman" w:hAnsi="Swis721 Cn BT" w:cs="Arial"/>
      <w:bCs/>
      <w:caps/>
      <w:kern w:val="32"/>
      <w:sz w:val="48"/>
      <w:szCs w:val="32"/>
      <w:lang w:eastAsia="fr-FR"/>
    </w:rPr>
  </w:style>
  <w:style w:type="character" w:customStyle="1" w:styleId="Titre2Car">
    <w:name w:val="Titre 2 Car"/>
    <w:basedOn w:val="Policepardfaut"/>
    <w:link w:val="Titre2"/>
    <w:rsid w:val="00AB493A"/>
    <w:rPr>
      <w:rFonts w:ascii="Arial" w:eastAsia="Times New Roman" w:hAnsi="Arial" w:cs="Arial"/>
      <w:bCs/>
      <w:iCs/>
      <w:caps/>
      <w:spacing w:val="-34"/>
      <w:sz w:val="36"/>
      <w:szCs w:val="28"/>
      <w:lang w:eastAsia="fr-FR"/>
    </w:rPr>
  </w:style>
  <w:style w:type="character" w:customStyle="1" w:styleId="Titre3Car">
    <w:name w:val="Titre 3 Car"/>
    <w:basedOn w:val="Policepardfaut"/>
    <w:link w:val="Titre3"/>
    <w:rsid w:val="00AB493A"/>
    <w:rPr>
      <w:rFonts w:ascii="Arial Narrow" w:eastAsia="Times New Roman" w:hAnsi="Arial Narrow" w:cs="Arial"/>
      <w:b/>
      <w:bCs/>
      <w:caps/>
      <w:sz w:val="32"/>
      <w:szCs w:val="26"/>
      <w:lang w:eastAsia="fr-FR"/>
    </w:rPr>
  </w:style>
  <w:style w:type="character" w:customStyle="1" w:styleId="Titre4Car">
    <w:name w:val="Titre 4 Car"/>
    <w:basedOn w:val="Policepardfaut"/>
    <w:link w:val="Titre4"/>
    <w:rsid w:val="00AB493A"/>
    <w:rPr>
      <w:rFonts w:ascii="Arial Narrow" w:eastAsia="Times New Roman" w:hAnsi="Arial Narrow" w:cs="Times New Roman"/>
      <w:bCs/>
      <w:sz w:val="28"/>
      <w:szCs w:val="28"/>
      <w:lang w:eastAsia="fr-FR"/>
    </w:rPr>
  </w:style>
  <w:style w:type="character" w:customStyle="1" w:styleId="Titre5Car">
    <w:name w:val="Titre 5 Car"/>
    <w:basedOn w:val="Policepardfaut"/>
    <w:link w:val="Titre5"/>
    <w:rsid w:val="00AB493A"/>
    <w:rPr>
      <w:rFonts w:ascii="Arial Narrow" w:eastAsia="Times New Roman" w:hAnsi="Arial Narrow" w:cs="Times New Roman"/>
      <w:bCs/>
      <w:iCs/>
      <w:sz w:val="24"/>
      <w:szCs w:val="26"/>
      <w:lang w:eastAsia="fr-FR"/>
    </w:rPr>
  </w:style>
  <w:style w:type="character" w:customStyle="1" w:styleId="Titre6Car">
    <w:name w:val="Titre 6 Car"/>
    <w:basedOn w:val="Policepardfaut"/>
    <w:link w:val="Titre6"/>
    <w:rsid w:val="00AB493A"/>
    <w:rPr>
      <w:rFonts w:ascii="Arial Narrow" w:eastAsia="Times New Roman" w:hAnsi="Arial Narrow" w:cs="Times New Roman"/>
      <w:i/>
      <w:iCs/>
      <w:sz w:val="24"/>
      <w:lang w:eastAsia="fr-FR"/>
    </w:rPr>
  </w:style>
  <w:style w:type="paragraph" w:customStyle="1" w:styleId="TITRE40">
    <w:name w:val="# TITRE 4"/>
    <w:basedOn w:val="Titre5"/>
    <w:qFormat/>
    <w:rsid w:val="00AB493A"/>
    <w:pPr>
      <w:spacing w:before="600" w:after="240"/>
    </w:pPr>
    <w:rPr>
      <w:rFonts w:ascii="Arial" w:hAnsi="Arial"/>
    </w:rPr>
  </w:style>
  <w:style w:type="paragraph" w:customStyle="1" w:styleId="PUCE1">
    <w:name w:val="# PUCE 1"/>
    <w:basedOn w:val="Normal"/>
    <w:next w:val="Normal"/>
    <w:link w:val="PUCE1Car"/>
    <w:qFormat/>
    <w:rsid w:val="00AB493A"/>
    <w:pPr>
      <w:numPr>
        <w:numId w:val="2"/>
      </w:numPr>
      <w:tabs>
        <w:tab w:val="left" w:pos="851"/>
      </w:tabs>
      <w:spacing w:before="120"/>
      <w:jc w:val="both"/>
    </w:pPr>
    <w:rPr>
      <w:rFonts w:ascii="Arial" w:eastAsia="Calibri" w:hAnsi="Arial"/>
      <w:szCs w:val="22"/>
      <w:lang w:val="x-none" w:eastAsia="en-US"/>
    </w:rPr>
  </w:style>
  <w:style w:type="character" w:customStyle="1" w:styleId="PUCE1Car">
    <w:name w:val="# PUCE 1 Car"/>
    <w:link w:val="PUCE1"/>
    <w:rsid w:val="00AB493A"/>
    <w:rPr>
      <w:rFonts w:ascii="Arial" w:eastAsia="Calibri" w:hAnsi="Arial" w:cs="Times New Roman"/>
      <w:sz w:val="20"/>
      <w:lang w:val="x-none"/>
    </w:rPr>
  </w:style>
  <w:style w:type="paragraph" w:customStyle="1" w:styleId="PUCE2">
    <w:name w:val="# PUCE 2"/>
    <w:basedOn w:val="PUCE1"/>
    <w:link w:val="PUCE2Car"/>
    <w:qFormat/>
    <w:rsid w:val="00AB493A"/>
    <w:pPr>
      <w:numPr>
        <w:ilvl w:val="1"/>
      </w:numPr>
      <w:tabs>
        <w:tab w:val="clear" w:pos="851"/>
        <w:tab w:val="left" w:pos="1276"/>
      </w:tabs>
      <w:ind w:left="1276" w:hanging="196"/>
    </w:pPr>
  </w:style>
  <w:style w:type="character" w:customStyle="1" w:styleId="PUCE2Car">
    <w:name w:val="# PUCE 2 Car"/>
    <w:link w:val="PUCE2"/>
    <w:rsid w:val="00AB493A"/>
    <w:rPr>
      <w:rFonts w:ascii="Arial" w:eastAsia="Calibri" w:hAnsi="Arial" w:cs="Times New Roman"/>
      <w:sz w:val="20"/>
      <w:lang w:val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1654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emf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</Pages>
  <Words>908</Words>
  <Characters>5000</Characters>
  <Application>Microsoft Office Word</Application>
  <DocSecurity>0</DocSecurity>
  <Lines>41</Lines>
  <Paragraphs>11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Cap-Atlantique</Company>
  <LinksUpToDate>false</LinksUpToDate>
  <CharactersWithSpaces>5897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Sarah LEBEAU</dc:creator>
  <cp:lastModifiedBy>Vincent JARNEAU</cp:lastModifiedBy>
  <cp:revision>2</cp:revision>
  <cp:lastPrinted>2016-06-20T06:28:00Z</cp:lastPrinted>
  <dcterms:created xsi:type="dcterms:W3CDTF">2016-06-20T06:29:00Z</dcterms:created>
  <dcterms:modified xsi:type="dcterms:W3CDTF">2016-06-20T06:29:00Z</dcterms:modified>
</cp:coreProperties>
</file>