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39EC57" w14:textId="5EB89F87" w:rsidR="001605CB" w:rsidRPr="001605CB" w:rsidRDefault="001605CB" w:rsidP="001605CB">
      <w:pPr>
        <w:autoSpaceDE w:val="0"/>
        <w:autoSpaceDN w:val="0"/>
        <w:adjustRightInd w:val="0"/>
        <w:spacing w:after="0" w:line="240" w:lineRule="auto"/>
        <w:jc w:val="center"/>
        <w:rPr>
          <w:rFonts w:ascii="ArialMT" w:hAnsi="ArialMT" w:cs="ArialMT"/>
          <w:b/>
          <w:bCs/>
          <w:kern w:val="0"/>
          <w:sz w:val="20"/>
          <w:szCs w:val="20"/>
        </w:rPr>
      </w:pPr>
      <w:r w:rsidRPr="001605CB">
        <w:rPr>
          <w:rFonts w:ascii="ArialMT" w:hAnsi="ArialMT" w:cs="ArialMT"/>
          <w:b/>
          <w:bCs/>
          <w:kern w:val="0"/>
          <w:sz w:val="20"/>
          <w:szCs w:val="20"/>
        </w:rPr>
        <w:t>P</w:t>
      </w:r>
      <w:r w:rsidRPr="001605CB">
        <w:rPr>
          <w:rFonts w:ascii="ArialMT" w:hAnsi="ArialMT" w:cs="ArialMT"/>
          <w:b/>
          <w:bCs/>
          <w:kern w:val="0"/>
          <w:sz w:val="20"/>
          <w:szCs w:val="20"/>
        </w:rPr>
        <w:t>hotographies</w:t>
      </w:r>
      <w:r w:rsidRPr="001605CB">
        <w:rPr>
          <w:rFonts w:ascii="ArialMT" w:hAnsi="ArialMT" w:cs="ArialMT"/>
          <w:b/>
          <w:bCs/>
          <w:kern w:val="0"/>
          <w:sz w:val="20"/>
          <w:szCs w:val="20"/>
        </w:rPr>
        <w:t xml:space="preserve"> issues du rapport «</w:t>
      </w:r>
      <w:r>
        <w:rPr>
          <w:rFonts w:ascii="ArialMT" w:hAnsi="ArialMT" w:cs="ArialMT"/>
          <w:b/>
          <w:bCs/>
          <w:kern w:val="0"/>
          <w:sz w:val="20"/>
          <w:szCs w:val="20"/>
        </w:rPr>
        <w:t xml:space="preserve"> </w:t>
      </w:r>
      <w:r w:rsidRPr="001605CB">
        <w:rPr>
          <w:rFonts w:ascii="ArialMT" w:hAnsi="ArialMT" w:cs="ArialMT"/>
          <w:b/>
          <w:bCs/>
          <w:kern w:val="0"/>
          <w:sz w:val="20"/>
          <w:szCs w:val="20"/>
        </w:rPr>
        <w:t xml:space="preserve">Caractérisation de la ressource en eau souterraine sur le site de la mine de </w:t>
      </w:r>
      <w:proofErr w:type="spellStart"/>
      <w:r w:rsidRPr="001605CB">
        <w:rPr>
          <w:rFonts w:ascii="ArialMT" w:hAnsi="ArialMT" w:cs="ArialMT"/>
          <w:b/>
          <w:bCs/>
          <w:kern w:val="0"/>
          <w:sz w:val="20"/>
          <w:szCs w:val="20"/>
        </w:rPr>
        <w:t>Claray</w:t>
      </w:r>
      <w:proofErr w:type="spellEnd"/>
      <w:r w:rsidRPr="001605CB">
        <w:rPr>
          <w:rFonts w:ascii="ArialMT" w:hAnsi="ArialMT" w:cs="ArialMT"/>
          <w:b/>
          <w:bCs/>
          <w:kern w:val="0"/>
          <w:sz w:val="20"/>
          <w:szCs w:val="20"/>
        </w:rPr>
        <w:t xml:space="preserve"> à Sion Les Mines</w:t>
      </w:r>
      <w:r w:rsidRPr="001605CB">
        <w:rPr>
          <w:rFonts w:ascii="ArialMT" w:hAnsi="ArialMT" w:cs="ArialMT"/>
          <w:b/>
          <w:bCs/>
          <w:kern w:val="0"/>
          <w:sz w:val="20"/>
          <w:szCs w:val="20"/>
        </w:rPr>
        <w:t xml:space="preserve"> - </w:t>
      </w:r>
      <w:r w:rsidRPr="001605CB">
        <w:rPr>
          <w:rFonts w:ascii="ArialMT" w:hAnsi="ArialMT" w:cs="ArialMT"/>
          <w:b/>
          <w:bCs/>
          <w:kern w:val="0"/>
          <w:sz w:val="20"/>
          <w:szCs w:val="20"/>
        </w:rPr>
        <w:t>Création de piézomètres profonds et réalisation d’un pompage de longue durée</w:t>
      </w:r>
      <w:r w:rsidRPr="001605CB">
        <w:rPr>
          <w:rFonts w:ascii="ArialMT" w:hAnsi="ArialMT" w:cs="ArialMT"/>
          <w:b/>
          <w:bCs/>
          <w:kern w:val="0"/>
          <w:sz w:val="20"/>
          <w:szCs w:val="20"/>
        </w:rPr>
        <w:t> » d’Artelia (mai 2022)</w:t>
      </w:r>
    </w:p>
    <w:p w14:paraId="43F04624" w14:textId="11014BA9" w:rsidR="001605CB" w:rsidRDefault="001605CB" w:rsidP="001605CB">
      <w:pPr>
        <w:autoSpaceDE w:val="0"/>
        <w:autoSpaceDN w:val="0"/>
        <w:adjustRightInd w:val="0"/>
        <w:spacing w:after="0" w:line="240" w:lineRule="auto"/>
        <w:rPr>
          <w:rFonts w:ascii="ArialMT" w:hAnsi="ArialMT" w:cs="ArialMT"/>
          <w:kern w:val="0"/>
          <w:sz w:val="20"/>
          <w:szCs w:val="20"/>
        </w:rPr>
      </w:pPr>
    </w:p>
    <w:p w14:paraId="11A94E90" w14:textId="77777777" w:rsidR="001605CB" w:rsidRDefault="001605CB" w:rsidP="001605CB">
      <w:pPr>
        <w:ind w:left="-567"/>
        <w:rPr>
          <w:rFonts w:ascii="ArialMT" w:hAnsi="ArialMT" w:cs="ArialMT"/>
          <w:kern w:val="0"/>
          <w:sz w:val="20"/>
          <w:szCs w:val="20"/>
        </w:rPr>
      </w:pPr>
      <w:r>
        <w:rPr>
          <w:rFonts w:ascii="ArialMT" w:hAnsi="ArialMT" w:cs="ArialMT"/>
          <w:kern w:val="0"/>
          <w:sz w:val="20"/>
          <w:szCs w:val="20"/>
        </w:rPr>
        <w:t>.</w:t>
      </w:r>
      <w:r>
        <w:rPr>
          <w:noProof/>
        </w:rPr>
        <w:drawing>
          <wp:inline distT="0" distB="0" distL="0" distR="0" wp14:anchorId="7A3EDF23" wp14:editId="71A1D0AB">
            <wp:extent cx="6072851" cy="4940135"/>
            <wp:effectExtent l="0" t="0" r="4445" b="0"/>
            <wp:docPr id="139039768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053" cy="4949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7C216" w14:textId="5BF99A82" w:rsidR="000E24B4" w:rsidRDefault="001605CB" w:rsidP="001605CB">
      <w:pPr>
        <w:ind w:left="-567"/>
      </w:pPr>
      <w:r>
        <w:rPr>
          <w:noProof/>
        </w:rPr>
        <w:drawing>
          <wp:inline distT="0" distB="0" distL="0" distR="0" wp14:anchorId="4A603092" wp14:editId="0170B5C3">
            <wp:extent cx="6552651" cy="3040083"/>
            <wp:effectExtent l="0" t="0" r="635" b="8255"/>
            <wp:docPr id="2066756116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5906" cy="3046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E24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05CB"/>
    <w:rsid w:val="000E24B4"/>
    <w:rsid w:val="001605CB"/>
    <w:rsid w:val="007D0C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C2211F"/>
  <w15:chartTrackingRefBased/>
  <w15:docId w15:val="{BEBA5B3E-625D-4479-9992-A985FDB7ED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37</Words>
  <Characters>206</Characters>
  <Application>Microsoft Office Word</Application>
  <DocSecurity>0</DocSecurity>
  <Lines>1</Lines>
  <Paragraphs>1</Paragraphs>
  <ScaleCrop>false</ScaleCrop>
  <Company/>
  <LinksUpToDate>false</LinksUpToDate>
  <CharactersWithSpaces>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COURILLEAU Solène (SCE)</dc:creator>
  <cp:keywords/>
  <dc:description/>
  <cp:lastModifiedBy>COURILLEAU Solène (SCE)</cp:lastModifiedBy>
  <cp:revision>1</cp:revision>
  <dcterms:created xsi:type="dcterms:W3CDTF">2024-01-23T09:18:00Z</dcterms:created>
  <dcterms:modified xsi:type="dcterms:W3CDTF">2024-01-23T09:21:00Z</dcterms:modified>
</cp:coreProperties>
</file>