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2E636" w14:textId="341DAAED" w:rsidR="000B450E" w:rsidRPr="002D1572" w:rsidRDefault="000B450E" w:rsidP="000B450E">
      <w:pPr>
        <w:tabs>
          <w:tab w:val="center" w:pos="7201"/>
        </w:tabs>
        <w:ind w:left="567"/>
        <w:rPr>
          <w:rFonts w:cs="Calibri"/>
          <w:color w:val="0000FF"/>
        </w:rPr>
      </w:pPr>
      <w:r w:rsidRPr="000B450E">
        <w:rPr>
          <w:rFonts w:cs="Calibri"/>
          <w:color w:val="0000FF"/>
        </w:rPr>
        <w:tab/>
      </w:r>
      <w:r w:rsidRPr="002D1572">
        <w:rPr>
          <w:rFonts w:cs="Calibri"/>
          <w:color w:val="0000FF"/>
        </w:rPr>
        <w:t xml:space="preserve">Maître d'ouvrage : </w:t>
      </w:r>
      <w:r w:rsidR="002D1572" w:rsidRPr="002D1572">
        <w:rPr>
          <w:rFonts w:cs="Calibri"/>
          <w:color w:val="0000FF"/>
        </w:rPr>
        <w:t>MILLET PORTES ET FENETRES</w:t>
      </w:r>
    </w:p>
    <w:p w14:paraId="175687B3" w14:textId="77777777" w:rsidR="000B450E" w:rsidRPr="002D1572" w:rsidRDefault="000B450E" w:rsidP="000B450E">
      <w:pPr>
        <w:tabs>
          <w:tab w:val="center" w:pos="7200"/>
        </w:tabs>
        <w:ind w:left="567"/>
        <w:rPr>
          <w:rFonts w:cs="Calibri"/>
        </w:rPr>
      </w:pPr>
      <w:r w:rsidRPr="002D1572">
        <w:rPr>
          <w:rFonts w:cs="Calibri"/>
          <w:color w:val="0000FF"/>
        </w:rPr>
        <w:tab/>
      </w:r>
    </w:p>
    <w:p w14:paraId="6DA0AEF3" w14:textId="77777777" w:rsidR="000B450E" w:rsidRPr="002D1572" w:rsidRDefault="000B450E" w:rsidP="000B450E">
      <w:pPr>
        <w:tabs>
          <w:tab w:val="center" w:pos="7200"/>
        </w:tabs>
        <w:ind w:left="567"/>
        <w:rPr>
          <w:rFonts w:cs="Calibri"/>
        </w:rPr>
      </w:pPr>
      <w:r w:rsidRPr="002D1572">
        <w:rPr>
          <w:rFonts w:cs="Calibri"/>
        </w:rPr>
        <w:tab/>
      </w:r>
    </w:p>
    <w:p w14:paraId="486480B6" w14:textId="336D7714" w:rsidR="000B450E" w:rsidRPr="002D1572" w:rsidRDefault="002D1572" w:rsidP="000B450E">
      <w:pPr>
        <w:tabs>
          <w:tab w:val="center" w:pos="7200"/>
        </w:tabs>
        <w:ind w:left="567"/>
        <w:rPr>
          <w:rFonts w:cs="Calibri"/>
          <w:color w:val="0000FF"/>
        </w:rPr>
      </w:pPr>
      <w:r w:rsidRPr="002D1572">
        <w:rPr>
          <w:rFonts w:cs="Calibri"/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2D26FB5E" wp14:editId="69651EFB">
            <wp:simplePos x="0" y="0"/>
            <wp:positionH relativeFrom="column">
              <wp:posOffset>31115</wp:posOffset>
            </wp:positionH>
            <wp:positionV relativeFrom="paragraph">
              <wp:posOffset>108585</wp:posOffset>
            </wp:positionV>
            <wp:extent cx="1350645" cy="725170"/>
            <wp:effectExtent l="0" t="0" r="1905" b="0"/>
            <wp:wrapNone/>
            <wp:docPr id="18" name="Image 18" descr="Sit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62" descr="Site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50E" w:rsidRPr="002D1572">
        <w:rPr>
          <w:rFonts w:cs="Calibri"/>
        </w:rPr>
        <w:tab/>
      </w:r>
    </w:p>
    <w:p w14:paraId="52AA9744" w14:textId="2204F666" w:rsidR="000B450E" w:rsidRPr="002D1572" w:rsidRDefault="002D1572" w:rsidP="000B450E">
      <w:pPr>
        <w:tabs>
          <w:tab w:val="center" w:pos="7200"/>
        </w:tabs>
        <w:ind w:left="567"/>
        <w:jc w:val="right"/>
        <w:rPr>
          <w:rFonts w:cs="Calibri"/>
          <w:color w:val="0000FF"/>
        </w:rPr>
      </w:pPr>
      <w:r w:rsidRPr="002D1572">
        <w:rPr>
          <w:rFonts w:cs="Calibri"/>
          <w:noProof/>
          <w:color w:val="0000FF"/>
          <w:lang w:eastAsia="fr-FR"/>
        </w:rPr>
        <w:drawing>
          <wp:inline distT="0" distB="0" distL="0" distR="0" wp14:anchorId="6DA37C78" wp14:editId="7FF48232">
            <wp:extent cx="1438275" cy="495300"/>
            <wp:effectExtent l="0" t="0" r="952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79DAAD" w14:textId="77777777" w:rsidR="000B450E" w:rsidRPr="002D1572" w:rsidRDefault="000B450E" w:rsidP="000B450E">
      <w:pPr>
        <w:tabs>
          <w:tab w:val="center" w:pos="7200"/>
        </w:tabs>
        <w:ind w:left="567"/>
        <w:jc w:val="center"/>
        <w:rPr>
          <w:rFonts w:cs="Calibri"/>
          <w:color w:val="0000FF"/>
        </w:rPr>
      </w:pPr>
      <w:r w:rsidRPr="002D1572">
        <w:rPr>
          <w:rFonts w:cs="Calibri"/>
        </w:rPr>
        <w:tab/>
      </w:r>
    </w:p>
    <w:p w14:paraId="5EC709EB" w14:textId="0160077D" w:rsidR="000B450E" w:rsidRPr="002D1572" w:rsidRDefault="000B450E" w:rsidP="000B450E">
      <w:pPr>
        <w:tabs>
          <w:tab w:val="center" w:pos="7200"/>
        </w:tabs>
        <w:ind w:left="567"/>
        <w:jc w:val="right"/>
        <w:rPr>
          <w:rFonts w:cs="Calibri"/>
          <w:color w:val="0000FF"/>
        </w:rPr>
      </w:pPr>
    </w:p>
    <w:p w14:paraId="14D46BF1" w14:textId="77777777" w:rsidR="000B450E" w:rsidRPr="002D1572" w:rsidRDefault="000B450E" w:rsidP="000B450E">
      <w:pPr>
        <w:ind w:left="567"/>
        <w:jc w:val="right"/>
        <w:rPr>
          <w:rFonts w:cs="Calibri"/>
          <w:color w:val="0000FF"/>
        </w:rPr>
      </w:pPr>
    </w:p>
    <w:p w14:paraId="343DC1C9" w14:textId="2D961612" w:rsidR="000B450E" w:rsidRPr="002D1572" w:rsidRDefault="00DA3181" w:rsidP="000B450E">
      <w:pPr>
        <w:ind w:left="567"/>
        <w:jc w:val="right"/>
        <w:rPr>
          <w:rFonts w:cs="Calibri"/>
          <w:color w:val="0000FF"/>
        </w:rPr>
      </w:pPr>
      <w:r w:rsidRPr="002D1572">
        <w:rPr>
          <w:rFonts w:cs="Calibri"/>
          <w:color w:val="0000FF"/>
        </w:rPr>
        <w:t>Avril</w:t>
      </w:r>
      <w:r w:rsidR="003B682F" w:rsidRPr="002D1572">
        <w:rPr>
          <w:rFonts w:cs="Calibri"/>
          <w:color w:val="0000FF"/>
        </w:rPr>
        <w:t xml:space="preserve"> 2023</w:t>
      </w:r>
    </w:p>
    <w:p w14:paraId="40400F91" w14:textId="77777777" w:rsidR="000B450E" w:rsidRPr="002D1572" w:rsidRDefault="000B450E" w:rsidP="000B450E">
      <w:pPr>
        <w:ind w:left="567"/>
        <w:rPr>
          <w:rFonts w:cs="Calibri"/>
          <w:highlight w:val="yellow"/>
        </w:rPr>
      </w:pPr>
    </w:p>
    <w:p w14:paraId="74A1F574" w14:textId="77777777" w:rsidR="000B450E" w:rsidRPr="002D1572" w:rsidRDefault="000B450E" w:rsidP="000B450E">
      <w:pPr>
        <w:ind w:left="567"/>
        <w:rPr>
          <w:rFonts w:cs="Calibri"/>
          <w:highlight w:val="yellow"/>
        </w:rPr>
      </w:pPr>
    </w:p>
    <w:p w14:paraId="045263CC" w14:textId="77777777" w:rsidR="000B450E" w:rsidRPr="002D1572" w:rsidRDefault="000B450E" w:rsidP="000B450E">
      <w:pPr>
        <w:ind w:left="567"/>
        <w:rPr>
          <w:rFonts w:cs="Calibri"/>
          <w:sz w:val="28"/>
          <w:szCs w:val="28"/>
          <w:highlight w:val="yellow"/>
        </w:rPr>
      </w:pPr>
    </w:p>
    <w:p w14:paraId="67CB37F0" w14:textId="24DC0B6A" w:rsidR="000B450E" w:rsidRPr="00F57D76" w:rsidRDefault="002D1572" w:rsidP="000B450E">
      <w:pPr>
        <w:ind w:left="567"/>
        <w:jc w:val="right"/>
        <w:rPr>
          <w:rFonts w:cs="Calibri"/>
          <w:b/>
          <w:bCs/>
          <w:color w:val="0000FF"/>
          <w:sz w:val="48"/>
          <w:szCs w:val="48"/>
        </w:rPr>
      </w:pPr>
      <w:r w:rsidRPr="00F57D76">
        <w:rPr>
          <w:rFonts w:cs="Calibri"/>
          <w:b/>
          <w:bCs/>
          <w:color w:val="0000FF"/>
          <w:sz w:val="48"/>
          <w:szCs w:val="48"/>
        </w:rPr>
        <w:t>DEMANDE D’EXAMEN AU CAS PAR CAS</w:t>
      </w:r>
    </w:p>
    <w:p w14:paraId="0EFA7294" w14:textId="77777777" w:rsidR="002D1572" w:rsidRPr="00F57D76" w:rsidRDefault="002D1572" w:rsidP="000B450E">
      <w:pPr>
        <w:jc w:val="right"/>
        <w:rPr>
          <w:rFonts w:cs="Calibri"/>
          <w:b/>
          <w:bCs/>
          <w:color w:val="0000FF"/>
          <w:sz w:val="48"/>
          <w:szCs w:val="48"/>
        </w:rPr>
      </w:pPr>
    </w:p>
    <w:p w14:paraId="390A5FB3" w14:textId="77777777" w:rsidR="002D1572" w:rsidRPr="00F57D76" w:rsidRDefault="002D1572" w:rsidP="000B450E">
      <w:pPr>
        <w:jc w:val="right"/>
        <w:rPr>
          <w:rFonts w:cs="Calibri"/>
          <w:b/>
          <w:bCs/>
          <w:color w:val="0000FF"/>
          <w:sz w:val="48"/>
          <w:szCs w:val="48"/>
        </w:rPr>
      </w:pPr>
    </w:p>
    <w:p w14:paraId="4FA12E08" w14:textId="3E475A0D" w:rsidR="000B450E" w:rsidRPr="00F57D76" w:rsidRDefault="000B450E" w:rsidP="000B450E">
      <w:pPr>
        <w:ind w:left="567"/>
        <w:jc w:val="right"/>
        <w:rPr>
          <w:rFonts w:cs="Calibri"/>
          <w:b/>
          <w:color w:val="0000FF"/>
          <w:sz w:val="48"/>
          <w:szCs w:val="48"/>
        </w:rPr>
      </w:pPr>
      <w:r w:rsidRPr="00F57D76">
        <w:rPr>
          <w:rFonts w:cs="Calibri"/>
          <w:b/>
          <w:color w:val="0000FF"/>
          <w:sz w:val="48"/>
          <w:szCs w:val="48"/>
        </w:rPr>
        <w:t>Commune d</w:t>
      </w:r>
      <w:r w:rsidR="003B682F" w:rsidRPr="00F57D76">
        <w:rPr>
          <w:rFonts w:cs="Calibri"/>
          <w:b/>
          <w:color w:val="0000FF"/>
          <w:sz w:val="48"/>
          <w:szCs w:val="48"/>
        </w:rPr>
        <w:t xml:space="preserve">e </w:t>
      </w:r>
      <w:r w:rsidR="002D1572" w:rsidRPr="00F57D76">
        <w:rPr>
          <w:rFonts w:cs="Calibri"/>
          <w:b/>
          <w:color w:val="0000FF"/>
          <w:sz w:val="48"/>
          <w:szCs w:val="48"/>
        </w:rPr>
        <w:t>LYS HAUT LAYON</w:t>
      </w:r>
    </w:p>
    <w:p w14:paraId="756FD626" w14:textId="60F89479" w:rsidR="000B450E" w:rsidRPr="00F57D76" w:rsidRDefault="00F57D76" w:rsidP="000B450E">
      <w:pPr>
        <w:ind w:left="567"/>
        <w:jc w:val="right"/>
        <w:rPr>
          <w:rFonts w:cs="Calibri"/>
          <w:b/>
          <w:color w:val="0000FF"/>
          <w:sz w:val="44"/>
          <w:szCs w:val="44"/>
        </w:rPr>
      </w:pPr>
      <w:bookmarkStart w:id="0" w:name="_Toc193074098"/>
      <w:bookmarkStart w:id="1" w:name="_Toc193085829"/>
      <w:bookmarkStart w:id="2" w:name="_Toc193085882"/>
      <w:r w:rsidRPr="00F57D76">
        <w:rPr>
          <w:rFonts w:cs="Calibri"/>
          <w:b/>
          <w:color w:val="0000FF"/>
          <w:sz w:val="44"/>
          <w:szCs w:val="44"/>
        </w:rPr>
        <w:t>Projet d’extension du site de Vihiers</w:t>
      </w:r>
    </w:p>
    <w:p w14:paraId="5E776990" w14:textId="05438818" w:rsidR="000B450E" w:rsidRPr="00F57D76" w:rsidRDefault="000B450E" w:rsidP="000B450E">
      <w:pPr>
        <w:ind w:left="567"/>
        <w:jc w:val="right"/>
        <w:rPr>
          <w:rFonts w:cs="Calibri"/>
          <w:b/>
          <w:color w:val="0000FF"/>
          <w:sz w:val="32"/>
          <w:szCs w:val="32"/>
        </w:rPr>
      </w:pPr>
    </w:p>
    <w:p w14:paraId="3A4D7418" w14:textId="77777777" w:rsidR="000B450E" w:rsidRPr="00F57D76" w:rsidRDefault="000B450E" w:rsidP="000B450E">
      <w:pPr>
        <w:ind w:left="567"/>
        <w:rPr>
          <w:rFonts w:cs="Calibri"/>
          <w:sz w:val="28"/>
          <w:szCs w:val="28"/>
        </w:rPr>
      </w:pPr>
    </w:p>
    <w:p w14:paraId="486B84CD" w14:textId="77777777" w:rsidR="000B450E" w:rsidRPr="00F57D76" w:rsidRDefault="000B450E" w:rsidP="000B450E">
      <w:pPr>
        <w:ind w:left="567"/>
        <w:rPr>
          <w:rFonts w:cs="Calibri"/>
          <w:sz w:val="28"/>
          <w:szCs w:val="28"/>
        </w:rPr>
      </w:pPr>
    </w:p>
    <w:p w14:paraId="5FD27C45" w14:textId="77777777" w:rsidR="000B450E" w:rsidRPr="00F57D76" w:rsidRDefault="000B450E" w:rsidP="000B450E">
      <w:pPr>
        <w:ind w:left="284" w:hanging="284"/>
        <w:rPr>
          <w:rFonts w:cs="Calibri"/>
          <w:b/>
          <w:color w:val="0000FF"/>
          <w:sz w:val="28"/>
          <w:szCs w:val="28"/>
        </w:rPr>
      </w:pPr>
      <w:r w:rsidRPr="00F57D76">
        <w:rPr>
          <w:rFonts w:cs="Calibri"/>
          <w:b/>
          <w:color w:val="0000FF"/>
          <w:sz w:val="28"/>
          <w:szCs w:val="28"/>
        </w:rPr>
        <w:t>- Complément</w:t>
      </w:r>
    </w:p>
    <w:p w14:paraId="28F64E11" w14:textId="45BC1648" w:rsidR="000B450E" w:rsidRPr="00F57D76" w:rsidRDefault="000B450E" w:rsidP="00F57D76">
      <w:pPr>
        <w:ind w:left="927" w:hanging="360"/>
        <w:rPr>
          <w:rFonts w:cs="Calibri"/>
          <w:b/>
          <w:i/>
          <w:color w:val="0000FF"/>
          <w:sz w:val="28"/>
          <w:szCs w:val="28"/>
        </w:rPr>
      </w:pPr>
      <w:r w:rsidRPr="00F57D76">
        <w:rPr>
          <w:rFonts w:cs="Calibri"/>
          <w:b/>
          <w:i/>
          <w:color w:val="0000FF"/>
          <w:sz w:val="28"/>
          <w:szCs w:val="28"/>
        </w:rPr>
        <w:t>- Suite au courrier de la D</w:t>
      </w:r>
      <w:r w:rsidR="00F57D76" w:rsidRPr="00F57D76">
        <w:rPr>
          <w:rFonts w:cs="Calibri"/>
          <w:b/>
          <w:i/>
          <w:color w:val="0000FF"/>
          <w:sz w:val="28"/>
          <w:szCs w:val="28"/>
        </w:rPr>
        <w:t xml:space="preserve">REAL </w:t>
      </w:r>
      <w:r w:rsidRPr="00F57D76">
        <w:rPr>
          <w:rFonts w:cs="Calibri"/>
          <w:b/>
          <w:i/>
          <w:color w:val="0000FF"/>
          <w:sz w:val="28"/>
          <w:szCs w:val="28"/>
        </w:rPr>
        <w:t xml:space="preserve">en date du </w:t>
      </w:r>
      <w:r w:rsidR="00F57D76" w:rsidRPr="00F57D76">
        <w:rPr>
          <w:rFonts w:cs="Calibri"/>
          <w:b/>
          <w:i/>
          <w:color w:val="0000FF"/>
          <w:sz w:val="28"/>
          <w:szCs w:val="28"/>
        </w:rPr>
        <w:t xml:space="preserve">31 mars </w:t>
      </w:r>
      <w:r w:rsidR="003B682F" w:rsidRPr="00F57D76">
        <w:rPr>
          <w:rFonts w:cs="Calibri"/>
          <w:b/>
          <w:i/>
          <w:color w:val="0000FF"/>
          <w:sz w:val="28"/>
          <w:szCs w:val="28"/>
        </w:rPr>
        <w:t>2023</w:t>
      </w:r>
    </w:p>
    <w:p w14:paraId="0C1DA457" w14:textId="0A29776B" w:rsidR="000B450E" w:rsidRPr="00F57D76" w:rsidRDefault="000B450E" w:rsidP="000B450E">
      <w:pPr>
        <w:ind w:left="927" w:hanging="360"/>
        <w:rPr>
          <w:rFonts w:cs="Calibri"/>
          <w:b/>
          <w:i/>
          <w:color w:val="0000FF"/>
          <w:sz w:val="28"/>
          <w:szCs w:val="28"/>
        </w:rPr>
      </w:pPr>
      <w:r w:rsidRPr="00F57D76">
        <w:rPr>
          <w:rFonts w:cs="Calibri"/>
          <w:b/>
          <w:i/>
          <w:color w:val="0000FF"/>
          <w:sz w:val="28"/>
          <w:szCs w:val="28"/>
        </w:rPr>
        <w:t xml:space="preserve">- </w:t>
      </w:r>
      <w:r w:rsidR="00F57D76" w:rsidRPr="00F57D76">
        <w:rPr>
          <w:rFonts w:cs="Calibri"/>
          <w:b/>
          <w:i/>
          <w:color w:val="0000FF"/>
          <w:sz w:val="28"/>
          <w:szCs w:val="28"/>
        </w:rPr>
        <w:t>Demande d’examen au cas par cas n°2023-6847</w:t>
      </w:r>
    </w:p>
    <w:p w14:paraId="68365FFD" w14:textId="77777777" w:rsidR="000B450E" w:rsidRPr="00F57D76" w:rsidRDefault="000B450E" w:rsidP="000B450E">
      <w:pPr>
        <w:ind w:left="567"/>
        <w:jc w:val="right"/>
        <w:rPr>
          <w:rFonts w:cs="Calibri"/>
          <w:color w:val="0000FF"/>
          <w:sz w:val="28"/>
          <w:szCs w:val="28"/>
        </w:rPr>
        <w:sectPr w:rsidR="000B450E" w:rsidRPr="00F57D76" w:rsidSect="00EC4E3F">
          <w:headerReference w:type="default" r:id="rId10"/>
          <w:footerReference w:type="even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bookmarkEnd w:id="1"/>
    <w:bookmarkEnd w:id="2"/>
    <w:p w14:paraId="090D6A92" w14:textId="77777777" w:rsidR="000B450E" w:rsidRPr="00F57D76" w:rsidRDefault="000B450E" w:rsidP="000B450E">
      <w:pPr>
        <w:pStyle w:val="Titre1"/>
        <w:rPr>
          <w:rFonts w:cs="Calibri"/>
          <w:sz w:val="22"/>
          <w:szCs w:val="22"/>
        </w:rPr>
      </w:pPr>
      <w:r w:rsidRPr="00F57D76">
        <w:rPr>
          <w:rFonts w:cs="Calibri"/>
          <w:sz w:val="22"/>
          <w:szCs w:val="22"/>
        </w:rPr>
        <w:lastRenderedPageBreak/>
        <w:t>PREAMBULE</w:t>
      </w:r>
    </w:p>
    <w:p w14:paraId="62BE079A" w14:textId="77777777" w:rsidR="000B450E" w:rsidRPr="002D1572" w:rsidRDefault="000B450E" w:rsidP="000B450E">
      <w:pPr>
        <w:rPr>
          <w:rFonts w:cs="Calibri"/>
          <w:highlight w:val="yellow"/>
        </w:rPr>
      </w:pPr>
    </w:p>
    <w:p w14:paraId="2F36915D" w14:textId="4988B475" w:rsidR="000B450E" w:rsidRPr="00F57D76" w:rsidRDefault="003B682F" w:rsidP="00554DA6">
      <w:pPr>
        <w:jc w:val="both"/>
        <w:rPr>
          <w:rFonts w:cs="Calibri"/>
        </w:rPr>
      </w:pPr>
      <w:r w:rsidRPr="00F57D76">
        <w:rPr>
          <w:rFonts w:cs="Calibri"/>
        </w:rPr>
        <w:t>Monsieur,</w:t>
      </w:r>
    </w:p>
    <w:p w14:paraId="5B735E45" w14:textId="29B17CA7" w:rsidR="000B450E" w:rsidRPr="00F57D76" w:rsidRDefault="000B450E" w:rsidP="00554DA6">
      <w:pPr>
        <w:jc w:val="both"/>
        <w:rPr>
          <w:rFonts w:cs="Calibri"/>
        </w:rPr>
      </w:pPr>
      <w:r w:rsidRPr="00F57D76">
        <w:rPr>
          <w:rFonts w:cs="Calibri"/>
        </w:rPr>
        <w:t xml:space="preserve">Le </w:t>
      </w:r>
      <w:r w:rsidR="00F57D76" w:rsidRPr="00F57D76">
        <w:rPr>
          <w:rFonts w:cs="Calibri"/>
        </w:rPr>
        <w:t>31 mars 2023</w:t>
      </w:r>
      <w:r w:rsidRPr="00F57D76">
        <w:rPr>
          <w:rFonts w:cs="Calibri"/>
        </w:rPr>
        <w:t>, vous nous avez adressé</w:t>
      </w:r>
      <w:r w:rsidR="0042090E" w:rsidRPr="00F57D76">
        <w:rPr>
          <w:rFonts w:cs="Calibri"/>
        </w:rPr>
        <w:t>s</w:t>
      </w:r>
      <w:r w:rsidRPr="00F57D76">
        <w:rPr>
          <w:rFonts w:cs="Calibri"/>
        </w:rPr>
        <w:t xml:space="preserve"> une demande de compléments à notre dossier de</w:t>
      </w:r>
      <w:r w:rsidR="00F57D76" w:rsidRPr="00F57D76">
        <w:rPr>
          <w:rFonts w:cs="Calibri"/>
        </w:rPr>
        <w:t xml:space="preserve"> demande d’examen au cas par cas </w:t>
      </w:r>
      <w:r w:rsidRPr="00F57D76">
        <w:rPr>
          <w:rFonts w:cs="Calibri"/>
        </w:rPr>
        <w:t>concernant le projet d’</w:t>
      </w:r>
      <w:r w:rsidR="00F57D76" w:rsidRPr="00F57D76">
        <w:rPr>
          <w:rFonts w:cs="Calibri"/>
        </w:rPr>
        <w:t>extension du site Vihiers de l’entreprise Millet</w:t>
      </w:r>
      <w:r w:rsidRPr="00F57D76">
        <w:rPr>
          <w:rFonts w:cs="Calibri"/>
        </w:rPr>
        <w:t xml:space="preserve"> sur la commune </w:t>
      </w:r>
      <w:r w:rsidR="00F57D76" w:rsidRPr="00F57D76">
        <w:rPr>
          <w:rFonts w:cs="Calibri"/>
        </w:rPr>
        <w:t>de LYS HAUT LAYON</w:t>
      </w:r>
      <w:r w:rsidRPr="00F57D76">
        <w:rPr>
          <w:rFonts w:cs="Calibri"/>
        </w:rPr>
        <w:t>.</w:t>
      </w:r>
    </w:p>
    <w:p w14:paraId="73F473D3" w14:textId="5E0C3FCA" w:rsidR="000B450E" w:rsidRDefault="000B450E" w:rsidP="00554DA6">
      <w:pPr>
        <w:jc w:val="both"/>
        <w:rPr>
          <w:rFonts w:cs="Calibri"/>
        </w:rPr>
      </w:pPr>
      <w:r w:rsidRPr="00F57D76">
        <w:rPr>
          <w:rFonts w:cs="Calibri"/>
        </w:rPr>
        <w:t>Conformément à votre demande, je vous prie de bien vouloir trouver ci-dessous les éléments complémentaires complétant le dossier initial :</w:t>
      </w:r>
    </w:p>
    <w:p w14:paraId="437CF640" w14:textId="5558921C" w:rsidR="00F57D76" w:rsidRDefault="00F57D76" w:rsidP="00F5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</w:rPr>
      </w:pPr>
      <w:r>
        <w:rPr>
          <w:noProof/>
          <w:lang w:eastAsia="fr-FR"/>
        </w:rPr>
        <w:drawing>
          <wp:inline distT="0" distB="0" distL="0" distR="0" wp14:anchorId="41EA1EED" wp14:editId="279301BF">
            <wp:extent cx="4945712" cy="202800"/>
            <wp:effectExtent l="0" t="0" r="0" b="698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96250" cy="22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1A963" w14:textId="6F44C56D" w:rsidR="009A1435" w:rsidRDefault="009A1435" w:rsidP="00554DA6">
      <w:pPr>
        <w:jc w:val="both"/>
        <w:rPr>
          <w:rFonts w:cs="Calibri"/>
        </w:rPr>
      </w:pPr>
      <w:r>
        <w:rPr>
          <w:rFonts w:cs="Calibri"/>
        </w:rPr>
        <w:t>Le chemin existant sera supprimé. La suppression des haies sera compensée comme indiqué dans le dossier.</w:t>
      </w:r>
    </w:p>
    <w:p w14:paraId="18A9588E" w14:textId="73FD8636" w:rsidR="00F57D76" w:rsidRDefault="00F57D76" w:rsidP="00F5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</w:rPr>
      </w:pPr>
      <w:r>
        <w:rPr>
          <w:noProof/>
          <w:lang w:eastAsia="fr-FR"/>
        </w:rPr>
        <w:drawing>
          <wp:inline distT="0" distB="0" distL="0" distR="0" wp14:anchorId="6012C43F" wp14:editId="6BE642CC">
            <wp:extent cx="5760720" cy="494665"/>
            <wp:effectExtent l="0" t="0" r="0" b="63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F57D76" w:rsidRPr="00890A67" w14:paraId="32807181" w14:textId="77777777" w:rsidTr="007B1F98">
        <w:trPr>
          <w:jc w:val="center"/>
        </w:trPr>
        <w:tc>
          <w:tcPr>
            <w:tcW w:w="4531" w:type="dxa"/>
            <w:shd w:val="pct12" w:color="auto" w:fill="auto"/>
            <w:vAlign w:val="center"/>
          </w:tcPr>
          <w:p w14:paraId="5A32D3B6" w14:textId="4590752E" w:rsidR="00F57D76" w:rsidRPr="00890A67" w:rsidRDefault="00890A67" w:rsidP="00890A67">
            <w:pPr>
              <w:jc w:val="center"/>
              <w:rPr>
                <w:rFonts w:cs="Calibri"/>
                <w:b/>
              </w:rPr>
            </w:pPr>
            <w:r w:rsidRPr="00890A67">
              <w:rPr>
                <w:rFonts w:cs="Calibri"/>
                <w:b/>
              </w:rPr>
              <w:t>Etat initial</w:t>
            </w:r>
          </w:p>
        </w:tc>
        <w:tc>
          <w:tcPr>
            <w:tcW w:w="4531" w:type="dxa"/>
            <w:shd w:val="pct12" w:color="auto" w:fill="auto"/>
            <w:vAlign w:val="center"/>
          </w:tcPr>
          <w:p w14:paraId="6AF0C9F3" w14:textId="4F3CA56D" w:rsidR="00F57D76" w:rsidRPr="00890A67" w:rsidRDefault="00F57D76" w:rsidP="00D775C6">
            <w:pPr>
              <w:jc w:val="center"/>
              <w:rPr>
                <w:rFonts w:cs="Calibri"/>
                <w:b/>
              </w:rPr>
            </w:pPr>
            <w:r w:rsidRPr="00890A67">
              <w:rPr>
                <w:rFonts w:cs="Calibri"/>
                <w:b/>
              </w:rPr>
              <w:t>Surfaces correspondantes</w:t>
            </w:r>
            <w:r w:rsidR="00DF15B3">
              <w:rPr>
                <w:rFonts w:cs="Calibri"/>
                <w:b/>
              </w:rPr>
              <w:t xml:space="preserve"> (m²)</w:t>
            </w:r>
          </w:p>
        </w:tc>
      </w:tr>
      <w:tr w:rsidR="00F57D76" w14:paraId="6FD5A550" w14:textId="77777777" w:rsidTr="00D775C6">
        <w:trPr>
          <w:jc w:val="center"/>
        </w:trPr>
        <w:tc>
          <w:tcPr>
            <w:tcW w:w="4531" w:type="dxa"/>
            <w:vAlign w:val="center"/>
          </w:tcPr>
          <w:p w14:paraId="7679267B" w14:textId="5D019D30" w:rsidR="00F57D76" w:rsidRDefault="00F57D76" w:rsidP="00554DA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Voirie</w:t>
            </w:r>
          </w:p>
        </w:tc>
        <w:tc>
          <w:tcPr>
            <w:tcW w:w="4531" w:type="dxa"/>
            <w:vAlign w:val="center"/>
          </w:tcPr>
          <w:p w14:paraId="20C63B17" w14:textId="249E19D6" w:rsidR="00F57D76" w:rsidRDefault="00DF15B3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16 383</w:t>
            </w:r>
          </w:p>
        </w:tc>
      </w:tr>
      <w:tr w:rsidR="00F57D76" w14:paraId="5EC9382F" w14:textId="77777777" w:rsidTr="00D775C6">
        <w:trPr>
          <w:jc w:val="center"/>
        </w:trPr>
        <w:tc>
          <w:tcPr>
            <w:tcW w:w="4531" w:type="dxa"/>
            <w:vAlign w:val="center"/>
          </w:tcPr>
          <w:p w14:paraId="7233E499" w14:textId="49FFE1FC" w:rsidR="00F57D76" w:rsidRDefault="00F57D76" w:rsidP="00554DA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Stationnement</w:t>
            </w:r>
          </w:p>
        </w:tc>
        <w:tc>
          <w:tcPr>
            <w:tcW w:w="4531" w:type="dxa"/>
            <w:vAlign w:val="center"/>
          </w:tcPr>
          <w:p w14:paraId="4BD5A935" w14:textId="43AB3449" w:rsidR="00F57D76" w:rsidRDefault="00DF15B3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4 495 (personnel) + 3 401 (visiteurs)</w:t>
            </w:r>
          </w:p>
        </w:tc>
      </w:tr>
      <w:tr w:rsidR="00DF15B3" w14:paraId="05A7C1F9" w14:textId="77777777" w:rsidTr="00D775C6">
        <w:trPr>
          <w:jc w:val="center"/>
        </w:trPr>
        <w:tc>
          <w:tcPr>
            <w:tcW w:w="4531" w:type="dxa"/>
            <w:vAlign w:val="center"/>
          </w:tcPr>
          <w:p w14:paraId="687D4C6C" w14:textId="16696482" w:rsidR="00DF15B3" w:rsidRDefault="00DF15B3" w:rsidP="0062375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Bâtiment 2003</w:t>
            </w:r>
          </w:p>
        </w:tc>
        <w:tc>
          <w:tcPr>
            <w:tcW w:w="4531" w:type="dxa"/>
            <w:vMerge w:val="restart"/>
            <w:vAlign w:val="center"/>
          </w:tcPr>
          <w:p w14:paraId="29E9B3E9" w14:textId="6BB89E4E" w:rsidR="00DF15B3" w:rsidRDefault="00DF15B3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14 220</w:t>
            </w:r>
          </w:p>
        </w:tc>
      </w:tr>
      <w:tr w:rsidR="00DF15B3" w14:paraId="6DC54B45" w14:textId="77777777" w:rsidTr="00D775C6">
        <w:trPr>
          <w:jc w:val="center"/>
        </w:trPr>
        <w:tc>
          <w:tcPr>
            <w:tcW w:w="4531" w:type="dxa"/>
            <w:vAlign w:val="center"/>
          </w:tcPr>
          <w:p w14:paraId="0FC91625" w14:textId="432B6370" w:rsidR="00DF15B3" w:rsidRDefault="00DF15B3" w:rsidP="00554DA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Bâtiment 2007</w:t>
            </w:r>
          </w:p>
        </w:tc>
        <w:tc>
          <w:tcPr>
            <w:tcW w:w="4531" w:type="dxa"/>
            <w:vMerge/>
            <w:vAlign w:val="center"/>
          </w:tcPr>
          <w:p w14:paraId="3063551F" w14:textId="77777777" w:rsidR="00DF15B3" w:rsidRDefault="00DF15B3" w:rsidP="00D775C6">
            <w:pPr>
              <w:jc w:val="center"/>
              <w:rPr>
                <w:rFonts w:cs="Calibri"/>
              </w:rPr>
            </w:pPr>
          </w:p>
        </w:tc>
      </w:tr>
      <w:tr w:rsidR="00DF15B3" w14:paraId="06AB53BE" w14:textId="77777777" w:rsidTr="00D775C6">
        <w:trPr>
          <w:jc w:val="center"/>
        </w:trPr>
        <w:tc>
          <w:tcPr>
            <w:tcW w:w="4531" w:type="dxa"/>
            <w:vAlign w:val="center"/>
          </w:tcPr>
          <w:p w14:paraId="44E57B12" w14:textId="7D6EDDD5" w:rsidR="00DF15B3" w:rsidRDefault="00DF15B3" w:rsidP="00554DA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Bâtiment 2008</w:t>
            </w:r>
          </w:p>
        </w:tc>
        <w:tc>
          <w:tcPr>
            <w:tcW w:w="4531" w:type="dxa"/>
            <w:vMerge/>
            <w:vAlign w:val="center"/>
          </w:tcPr>
          <w:p w14:paraId="32AF35AF" w14:textId="77777777" w:rsidR="00DF15B3" w:rsidRDefault="00DF15B3" w:rsidP="00D775C6">
            <w:pPr>
              <w:jc w:val="center"/>
              <w:rPr>
                <w:rFonts w:cs="Calibri"/>
              </w:rPr>
            </w:pPr>
          </w:p>
        </w:tc>
      </w:tr>
      <w:tr w:rsidR="00DF15B3" w14:paraId="26BF2A03" w14:textId="77777777" w:rsidTr="00D775C6">
        <w:trPr>
          <w:jc w:val="center"/>
        </w:trPr>
        <w:tc>
          <w:tcPr>
            <w:tcW w:w="4531" w:type="dxa"/>
            <w:vAlign w:val="center"/>
          </w:tcPr>
          <w:p w14:paraId="324E898B" w14:textId="4AA9862E" w:rsidR="00DF15B3" w:rsidRDefault="00DF15B3" w:rsidP="002B454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Bâtiment 2021</w:t>
            </w:r>
          </w:p>
        </w:tc>
        <w:tc>
          <w:tcPr>
            <w:tcW w:w="4531" w:type="dxa"/>
            <w:vMerge/>
            <w:vAlign w:val="center"/>
          </w:tcPr>
          <w:p w14:paraId="09FF6B2C" w14:textId="77777777" w:rsidR="00DF15B3" w:rsidRDefault="00DF15B3" w:rsidP="00D775C6">
            <w:pPr>
              <w:jc w:val="center"/>
              <w:rPr>
                <w:rFonts w:cs="Calibri"/>
              </w:rPr>
            </w:pPr>
          </w:p>
        </w:tc>
      </w:tr>
      <w:tr w:rsidR="0062375A" w14:paraId="6D03EBC1" w14:textId="77777777" w:rsidTr="00D775C6">
        <w:trPr>
          <w:jc w:val="center"/>
        </w:trPr>
        <w:tc>
          <w:tcPr>
            <w:tcW w:w="4531" w:type="dxa"/>
            <w:vAlign w:val="center"/>
          </w:tcPr>
          <w:p w14:paraId="7989B8D1" w14:textId="00CE722E" w:rsidR="0062375A" w:rsidRDefault="0062375A" w:rsidP="002B454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Rétention d’eau</w:t>
            </w:r>
          </w:p>
        </w:tc>
        <w:tc>
          <w:tcPr>
            <w:tcW w:w="4531" w:type="dxa"/>
            <w:vAlign w:val="center"/>
          </w:tcPr>
          <w:p w14:paraId="3384141A" w14:textId="1A01AF1C" w:rsidR="0062375A" w:rsidRDefault="00DF15B3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4 973</w:t>
            </w:r>
          </w:p>
        </w:tc>
      </w:tr>
      <w:tr w:rsidR="0062375A" w14:paraId="3343B977" w14:textId="77777777" w:rsidTr="00D775C6">
        <w:trPr>
          <w:jc w:val="center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0A20247F" w14:textId="4A4A2409" w:rsidR="0062375A" w:rsidRDefault="0062375A" w:rsidP="002B454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Espaces verts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0E24C26E" w14:textId="4DA78FCD" w:rsidR="0062375A" w:rsidRDefault="00DF15B3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37 640</w:t>
            </w:r>
          </w:p>
        </w:tc>
      </w:tr>
      <w:tr w:rsidR="00DF15B3" w:rsidRPr="00D775C6" w14:paraId="6ADBCF1D" w14:textId="77777777" w:rsidTr="00D775C6">
        <w:trPr>
          <w:jc w:val="center"/>
        </w:trPr>
        <w:tc>
          <w:tcPr>
            <w:tcW w:w="4531" w:type="dxa"/>
            <w:shd w:val="pct10" w:color="auto" w:fill="auto"/>
            <w:vAlign w:val="center"/>
          </w:tcPr>
          <w:p w14:paraId="07BD3A9E" w14:textId="212A5135" w:rsidR="00DF15B3" w:rsidRPr="00D775C6" w:rsidRDefault="00DF15B3" w:rsidP="002B4546">
            <w:pPr>
              <w:jc w:val="both"/>
              <w:rPr>
                <w:rFonts w:cs="Calibri"/>
                <w:b/>
                <w:sz w:val="24"/>
                <w:szCs w:val="24"/>
              </w:rPr>
            </w:pPr>
            <w:r w:rsidRPr="00D775C6">
              <w:rPr>
                <w:rFonts w:cs="Calibri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4531" w:type="dxa"/>
            <w:shd w:val="pct10" w:color="auto" w:fill="auto"/>
            <w:vAlign w:val="center"/>
          </w:tcPr>
          <w:p w14:paraId="017E71AE" w14:textId="30448204" w:rsidR="00DF15B3" w:rsidRPr="00D775C6" w:rsidRDefault="00DF15B3" w:rsidP="00D775C6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D775C6">
              <w:rPr>
                <w:rFonts w:cs="Calibri"/>
                <w:b/>
                <w:sz w:val="24"/>
                <w:szCs w:val="24"/>
              </w:rPr>
              <w:t>81 112</w:t>
            </w:r>
          </w:p>
        </w:tc>
      </w:tr>
      <w:tr w:rsidR="00890A67" w14:paraId="03CA166E" w14:textId="77777777" w:rsidTr="007B1F98">
        <w:trPr>
          <w:trHeight w:val="70"/>
          <w:jc w:val="center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337513BA" w14:textId="77777777" w:rsidR="00890A67" w:rsidRDefault="00890A67" w:rsidP="002B4546">
            <w:pPr>
              <w:jc w:val="both"/>
              <w:rPr>
                <w:rFonts w:cs="Calibri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D8288E2" w14:textId="77777777" w:rsidR="00890A67" w:rsidRDefault="00890A67" w:rsidP="00D775C6">
            <w:pPr>
              <w:jc w:val="center"/>
              <w:rPr>
                <w:rFonts w:cs="Calibri"/>
              </w:rPr>
            </w:pPr>
          </w:p>
        </w:tc>
      </w:tr>
      <w:tr w:rsidR="00890A67" w:rsidRPr="007B1F98" w14:paraId="4EDB59B5" w14:textId="77777777" w:rsidTr="007B1F98">
        <w:trPr>
          <w:jc w:val="center"/>
        </w:trPr>
        <w:tc>
          <w:tcPr>
            <w:tcW w:w="4531" w:type="dxa"/>
            <w:shd w:val="pct12" w:color="auto" w:fill="auto"/>
            <w:vAlign w:val="center"/>
          </w:tcPr>
          <w:p w14:paraId="7ACB22A5" w14:textId="7106A21B" w:rsidR="00890A67" w:rsidRPr="00890A67" w:rsidRDefault="00890A67" w:rsidP="00890A67">
            <w:pPr>
              <w:jc w:val="center"/>
              <w:rPr>
                <w:rFonts w:cs="Calibri"/>
                <w:b/>
              </w:rPr>
            </w:pPr>
            <w:r w:rsidRPr="00890A67">
              <w:rPr>
                <w:rFonts w:cs="Calibri"/>
                <w:b/>
              </w:rPr>
              <w:t>Projet</w:t>
            </w:r>
          </w:p>
        </w:tc>
        <w:tc>
          <w:tcPr>
            <w:tcW w:w="4531" w:type="dxa"/>
            <w:shd w:val="pct12" w:color="auto" w:fill="auto"/>
            <w:vAlign w:val="center"/>
          </w:tcPr>
          <w:p w14:paraId="5DFD05FB" w14:textId="3CED78DE" w:rsidR="00890A67" w:rsidRPr="00890A67" w:rsidRDefault="00890A67" w:rsidP="00D775C6">
            <w:pPr>
              <w:jc w:val="center"/>
              <w:rPr>
                <w:rFonts w:cs="Calibri"/>
                <w:b/>
              </w:rPr>
            </w:pPr>
            <w:r w:rsidRPr="00890A67">
              <w:rPr>
                <w:rFonts w:cs="Calibri"/>
                <w:b/>
              </w:rPr>
              <w:t>Surfaces correspondantes</w:t>
            </w:r>
            <w:r w:rsidR="007B1F98">
              <w:rPr>
                <w:rFonts w:cs="Calibri"/>
                <w:b/>
              </w:rPr>
              <w:t xml:space="preserve"> (m²)</w:t>
            </w:r>
          </w:p>
        </w:tc>
      </w:tr>
      <w:tr w:rsidR="00890A67" w14:paraId="69EF3035" w14:textId="77777777" w:rsidTr="00D775C6">
        <w:trPr>
          <w:jc w:val="center"/>
        </w:trPr>
        <w:tc>
          <w:tcPr>
            <w:tcW w:w="4531" w:type="dxa"/>
            <w:vAlign w:val="center"/>
          </w:tcPr>
          <w:p w14:paraId="28A0197E" w14:textId="22E2027B" w:rsidR="00890A67" w:rsidRDefault="00890A67" w:rsidP="00890A6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Voirie</w:t>
            </w:r>
          </w:p>
        </w:tc>
        <w:tc>
          <w:tcPr>
            <w:tcW w:w="4531" w:type="dxa"/>
            <w:vAlign w:val="center"/>
          </w:tcPr>
          <w:p w14:paraId="20FECC45" w14:textId="1AF1A4CD" w:rsidR="00890A67" w:rsidRDefault="00D775C6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24 517</w:t>
            </w:r>
          </w:p>
        </w:tc>
      </w:tr>
      <w:tr w:rsidR="00890A67" w14:paraId="2FFAFE79" w14:textId="77777777" w:rsidTr="00D775C6">
        <w:trPr>
          <w:jc w:val="center"/>
        </w:trPr>
        <w:tc>
          <w:tcPr>
            <w:tcW w:w="4531" w:type="dxa"/>
            <w:vAlign w:val="center"/>
          </w:tcPr>
          <w:p w14:paraId="1819437D" w14:textId="5385F170" w:rsidR="00890A67" w:rsidRDefault="00890A67" w:rsidP="00890A6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Stationnement</w:t>
            </w:r>
          </w:p>
        </w:tc>
        <w:tc>
          <w:tcPr>
            <w:tcW w:w="4531" w:type="dxa"/>
            <w:vAlign w:val="center"/>
          </w:tcPr>
          <w:p w14:paraId="1C3ECAE9" w14:textId="4C4DCA16" w:rsidR="00890A67" w:rsidRDefault="00DF15B3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4182 (personnel) + 3401 (visiteurs)</w:t>
            </w:r>
          </w:p>
        </w:tc>
      </w:tr>
      <w:tr w:rsidR="00DF15B3" w14:paraId="232A8FBF" w14:textId="77777777" w:rsidTr="00D775C6">
        <w:trPr>
          <w:jc w:val="center"/>
        </w:trPr>
        <w:tc>
          <w:tcPr>
            <w:tcW w:w="4531" w:type="dxa"/>
            <w:vAlign w:val="center"/>
          </w:tcPr>
          <w:p w14:paraId="4B0139C7" w14:textId="36844B55" w:rsidR="00DF15B3" w:rsidRDefault="005F1913" w:rsidP="00890A6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Bâtiment</w:t>
            </w:r>
            <w:r w:rsidR="00DF15B3">
              <w:rPr>
                <w:rFonts w:cs="Calibri"/>
              </w:rPr>
              <w:t xml:space="preserve"> 2022</w:t>
            </w:r>
          </w:p>
        </w:tc>
        <w:tc>
          <w:tcPr>
            <w:tcW w:w="4531" w:type="dxa"/>
            <w:vMerge w:val="restart"/>
            <w:vAlign w:val="center"/>
          </w:tcPr>
          <w:p w14:paraId="09126E9F" w14:textId="3B1E7253" w:rsidR="00DF15B3" w:rsidRDefault="001F7059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14 345</w:t>
            </w:r>
          </w:p>
        </w:tc>
      </w:tr>
      <w:tr w:rsidR="00DF15B3" w14:paraId="7BC1B7DF" w14:textId="77777777" w:rsidTr="00D775C6">
        <w:trPr>
          <w:jc w:val="center"/>
        </w:trPr>
        <w:tc>
          <w:tcPr>
            <w:tcW w:w="4531" w:type="dxa"/>
            <w:vAlign w:val="center"/>
          </w:tcPr>
          <w:p w14:paraId="32D95EE4" w14:textId="5417DB58" w:rsidR="00DF15B3" w:rsidRDefault="00DF15B3" w:rsidP="00890A6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Bâtiment 2023</w:t>
            </w:r>
          </w:p>
        </w:tc>
        <w:tc>
          <w:tcPr>
            <w:tcW w:w="4531" w:type="dxa"/>
            <w:vMerge/>
            <w:vAlign w:val="center"/>
          </w:tcPr>
          <w:p w14:paraId="581A15C3" w14:textId="77777777" w:rsidR="00DF15B3" w:rsidRDefault="00DF15B3" w:rsidP="00D775C6">
            <w:pPr>
              <w:jc w:val="center"/>
              <w:rPr>
                <w:rFonts w:cs="Calibri"/>
              </w:rPr>
            </w:pPr>
          </w:p>
        </w:tc>
      </w:tr>
      <w:tr w:rsidR="001F7059" w:rsidRPr="001F7059" w14:paraId="4329F964" w14:textId="77777777" w:rsidTr="00D775C6">
        <w:trPr>
          <w:jc w:val="center"/>
        </w:trPr>
        <w:tc>
          <w:tcPr>
            <w:tcW w:w="4531" w:type="dxa"/>
            <w:vAlign w:val="center"/>
          </w:tcPr>
          <w:p w14:paraId="41C2F067" w14:textId="171672C7" w:rsidR="001F7059" w:rsidRPr="001F7059" w:rsidRDefault="001F7059" w:rsidP="00890A67">
            <w:pPr>
              <w:jc w:val="both"/>
              <w:rPr>
                <w:rFonts w:cs="Calibri"/>
              </w:rPr>
            </w:pPr>
            <w:r w:rsidRPr="001F7059">
              <w:rPr>
                <w:rFonts w:cs="Calibri"/>
              </w:rPr>
              <w:t>Bâtiments existants</w:t>
            </w:r>
          </w:p>
        </w:tc>
        <w:tc>
          <w:tcPr>
            <w:tcW w:w="4531" w:type="dxa"/>
            <w:vAlign w:val="center"/>
          </w:tcPr>
          <w:p w14:paraId="6E8D70B6" w14:textId="533DF384" w:rsidR="001F7059" w:rsidRPr="001F7059" w:rsidRDefault="001F7059" w:rsidP="00D775C6">
            <w:pPr>
              <w:jc w:val="center"/>
              <w:rPr>
                <w:rFonts w:cs="Calibri"/>
              </w:rPr>
            </w:pPr>
            <w:r w:rsidRPr="001F7059">
              <w:rPr>
                <w:rFonts w:cs="Calibri"/>
              </w:rPr>
              <w:t>14 220</w:t>
            </w:r>
          </w:p>
        </w:tc>
      </w:tr>
      <w:tr w:rsidR="0062375A" w14:paraId="05FA7982" w14:textId="77777777" w:rsidTr="00D775C6">
        <w:trPr>
          <w:jc w:val="center"/>
        </w:trPr>
        <w:tc>
          <w:tcPr>
            <w:tcW w:w="4531" w:type="dxa"/>
            <w:vAlign w:val="center"/>
          </w:tcPr>
          <w:p w14:paraId="38A36990" w14:textId="77777777" w:rsidR="0062375A" w:rsidRDefault="0062375A" w:rsidP="002B454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Rétention d’eau</w:t>
            </w:r>
          </w:p>
        </w:tc>
        <w:tc>
          <w:tcPr>
            <w:tcW w:w="4531" w:type="dxa"/>
            <w:vAlign w:val="center"/>
          </w:tcPr>
          <w:p w14:paraId="70158E21" w14:textId="434C1BAC" w:rsidR="0062375A" w:rsidRDefault="00D775C6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1580</w:t>
            </w:r>
          </w:p>
        </w:tc>
      </w:tr>
      <w:tr w:rsidR="00890A67" w14:paraId="31EE1E62" w14:textId="77777777" w:rsidTr="007B1F98">
        <w:trPr>
          <w:jc w:val="center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276D30F4" w14:textId="2472EA26" w:rsidR="00890A67" w:rsidRDefault="0062375A" w:rsidP="0062375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Espaces verts et zones humides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22FBD383" w14:textId="79B24F9C" w:rsidR="00890A67" w:rsidRDefault="00D775C6" w:rsidP="00D775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46 909</w:t>
            </w:r>
          </w:p>
        </w:tc>
      </w:tr>
      <w:tr w:rsidR="00DF15B3" w:rsidRPr="007B1F98" w14:paraId="0601145B" w14:textId="77777777" w:rsidTr="007B1F98">
        <w:trPr>
          <w:jc w:val="center"/>
        </w:trPr>
        <w:tc>
          <w:tcPr>
            <w:tcW w:w="4531" w:type="dxa"/>
            <w:shd w:val="pct30" w:color="auto" w:fill="auto"/>
            <w:vAlign w:val="center"/>
          </w:tcPr>
          <w:p w14:paraId="597EA02F" w14:textId="77777777" w:rsidR="00DF15B3" w:rsidRPr="007B1F98" w:rsidRDefault="00DF15B3" w:rsidP="002B4546">
            <w:pPr>
              <w:jc w:val="both"/>
              <w:rPr>
                <w:rFonts w:cs="Calibri"/>
                <w:b/>
                <w:sz w:val="28"/>
                <w:szCs w:val="28"/>
              </w:rPr>
            </w:pPr>
            <w:r w:rsidRPr="007B1F98">
              <w:rPr>
                <w:rFonts w:cs="Calibri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4531" w:type="dxa"/>
            <w:shd w:val="pct30" w:color="auto" w:fill="auto"/>
            <w:vAlign w:val="center"/>
          </w:tcPr>
          <w:p w14:paraId="69D40642" w14:textId="1D66AA86" w:rsidR="00DF15B3" w:rsidRPr="007B1F98" w:rsidRDefault="00D775C6" w:rsidP="00D775C6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7B1F98">
              <w:rPr>
                <w:rFonts w:cs="Calibri"/>
                <w:b/>
                <w:sz w:val="28"/>
                <w:szCs w:val="28"/>
              </w:rPr>
              <w:t>109 154</w:t>
            </w:r>
          </w:p>
        </w:tc>
      </w:tr>
      <w:tr w:rsidR="00D775C6" w:rsidRPr="00D775C6" w14:paraId="2484CC39" w14:textId="77777777" w:rsidTr="00D775C6">
        <w:trPr>
          <w:jc w:val="center"/>
        </w:trPr>
        <w:tc>
          <w:tcPr>
            <w:tcW w:w="4531" w:type="dxa"/>
            <w:vAlign w:val="center"/>
          </w:tcPr>
          <w:p w14:paraId="1D05DE72" w14:textId="33924375" w:rsidR="00D775C6" w:rsidRPr="00D775C6" w:rsidRDefault="00D775C6" w:rsidP="002B4546">
            <w:pPr>
              <w:jc w:val="both"/>
              <w:rPr>
                <w:rFonts w:cs="Calibri"/>
                <w:i/>
              </w:rPr>
            </w:pPr>
            <w:r w:rsidRPr="00D775C6">
              <w:rPr>
                <w:rFonts w:cs="Calibri"/>
                <w:i/>
              </w:rPr>
              <w:t>dont acquisition foncière (terres agricoles et chemin rural)</w:t>
            </w:r>
          </w:p>
        </w:tc>
        <w:tc>
          <w:tcPr>
            <w:tcW w:w="4531" w:type="dxa"/>
            <w:vAlign w:val="center"/>
          </w:tcPr>
          <w:p w14:paraId="05338513" w14:textId="423BE125" w:rsidR="00D775C6" w:rsidRPr="00D775C6" w:rsidRDefault="00D775C6" w:rsidP="00D775C6">
            <w:pPr>
              <w:jc w:val="center"/>
              <w:rPr>
                <w:rFonts w:cs="Calibri"/>
                <w:i/>
              </w:rPr>
            </w:pPr>
            <w:r w:rsidRPr="00D775C6">
              <w:rPr>
                <w:rFonts w:cs="Calibri"/>
                <w:i/>
              </w:rPr>
              <w:t>28042</w:t>
            </w:r>
          </w:p>
        </w:tc>
      </w:tr>
    </w:tbl>
    <w:p w14:paraId="2509E8B7" w14:textId="77777777" w:rsidR="00F57D76" w:rsidRDefault="00F57D76" w:rsidP="00554DA6">
      <w:pPr>
        <w:jc w:val="both"/>
        <w:rPr>
          <w:rFonts w:cs="Calibri"/>
        </w:rPr>
      </w:pPr>
    </w:p>
    <w:p w14:paraId="4DB6D720" w14:textId="77777777" w:rsidR="00F57D76" w:rsidRDefault="00F57D76" w:rsidP="00554DA6">
      <w:pPr>
        <w:jc w:val="both"/>
        <w:rPr>
          <w:rFonts w:cs="Calibri"/>
        </w:rPr>
      </w:pPr>
    </w:p>
    <w:p w14:paraId="7A67BF30" w14:textId="77777777" w:rsidR="00F57D76" w:rsidRDefault="00F57D76" w:rsidP="00554DA6">
      <w:pPr>
        <w:jc w:val="both"/>
        <w:rPr>
          <w:rFonts w:cs="Calibri"/>
        </w:rPr>
      </w:pPr>
    </w:p>
    <w:p w14:paraId="7B9D821E" w14:textId="7F7349E0" w:rsidR="00F57D76" w:rsidRDefault="00F57D76" w:rsidP="00F5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</w:rPr>
      </w:pPr>
      <w:r>
        <w:rPr>
          <w:noProof/>
          <w:lang w:eastAsia="fr-FR"/>
        </w:rPr>
        <w:lastRenderedPageBreak/>
        <w:drawing>
          <wp:inline distT="0" distB="0" distL="0" distR="0" wp14:anchorId="04E610F6" wp14:editId="40F1963F">
            <wp:extent cx="3848100" cy="794901"/>
            <wp:effectExtent l="0" t="0" r="0" b="571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61903" cy="818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6658" w:type="dxa"/>
        <w:jc w:val="center"/>
        <w:tblLook w:val="04A0" w:firstRow="1" w:lastRow="0" w:firstColumn="1" w:lastColumn="0" w:noHBand="0" w:noVBand="1"/>
      </w:tblPr>
      <w:tblGrid>
        <w:gridCol w:w="3397"/>
        <w:gridCol w:w="3261"/>
      </w:tblGrid>
      <w:tr w:rsidR="005F1913" w:rsidRPr="00890A67" w14:paraId="06660B0D" w14:textId="77777777" w:rsidTr="005F1913">
        <w:trPr>
          <w:jc w:val="center"/>
        </w:trPr>
        <w:tc>
          <w:tcPr>
            <w:tcW w:w="3397" w:type="dxa"/>
          </w:tcPr>
          <w:p w14:paraId="3245F5A8" w14:textId="77777777" w:rsidR="005F1913" w:rsidRPr="00890A67" w:rsidRDefault="005F1913" w:rsidP="0062375A">
            <w:pPr>
              <w:jc w:val="center"/>
              <w:rPr>
                <w:rFonts w:cs="Calibri"/>
                <w:b/>
              </w:rPr>
            </w:pPr>
            <w:r w:rsidRPr="00890A67">
              <w:rPr>
                <w:rFonts w:cs="Calibri"/>
                <w:b/>
              </w:rPr>
              <w:t>Projet</w:t>
            </w:r>
          </w:p>
        </w:tc>
        <w:tc>
          <w:tcPr>
            <w:tcW w:w="3261" w:type="dxa"/>
          </w:tcPr>
          <w:p w14:paraId="2EECBC7F" w14:textId="710714D8" w:rsidR="005F1913" w:rsidRDefault="005F1913" w:rsidP="0062375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Dimensions</w:t>
            </w:r>
          </w:p>
        </w:tc>
      </w:tr>
      <w:tr w:rsidR="005F1913" w14:paraId="0EDD952A" w14:textId="77777777" w:rsidTr="007B1F98">
        <w:trPr>
          <w:jc w:val="center"/>
        </w:trPr>
        <w:tc>
          <w:tcPr>
            <w:tcW w:w="3397" w:type="dxa"/>
            <w:vAlign w:val="center"/>
          </w:tcPr>
          <w:p w14:paraId="13C29CCF" w14:textId="7D418DDE" w:rsidR="005F1913" w:rsidRDefault="005F1913" w:rsidP="0062375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Dimensions du bassin d’orage</w:t>
            </w:r>
          </w:p>
        </w:tc>
        <w:tc>
          <w:tcPr>
            <w:tcW w:w="3261" w:type="dxa"/>
            <w:vAlign w:val="center"/>
          </w:tcPr>
          <w:p w14:paraId="132389A5" w14:textId="7605BA6E" w:rsidR="005F1913" w:rsidRDefault="005F1913" w:rsidP="001F705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2500 m</w:t>
            </w:r>
            <w:r w:rsidRPr="00C378ED">
              <w:rPr>
                <w:rFonts w:cs="Calibri"/>
                <w:vertAlign w:val="superscript"/>
              </w:rPr>
              <w:t>3</w:t>
            </w:r>
          </w:p>
        </w:tc>
      </w:tr>
      <w:tr w:rsidR="005F1913" w14:paraId="28CD13B3" w14:textId="77777777" w:rsidTr="007B1F98">
        <w:trPr>
          <w:jc w:val="center"/>
        </w:trPr>
        <w:tc>
          <w:tcPr>
            <w:tcW w:w="3397" w:type="dxa"/>
            <w:vAlign w:val="center"/>
          </w:tcPr>
          <w:p w14:paraId="65B036E2" w14:textId="7DE607E8" w:rsidR="005F1913" w:rsidRDefault="005F1913" w:rsidP="0062375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Dimensions des extensions de bâtiments envisagées</w:t>
            </w:r>
          </w:p>
        </w:tc>
        <w:tc>
          <w:tcPr>
            <w:tcW w:w="3261" w:type="dxa"/>
            <w:vAlign w:val="center"/>
          </w:tcPr>
          <w:p w14:paraId="7E87B4B5" w14:textId="1094872F" w:rsidR="005F1913" w:rsidRDefault="005F1913" w:rsidP="001F705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14 345 m²</w:t>
            </w:r>
          </w:p>
        </w:tc>
      </w:tr>
      <w:tr w:rsidR="007B1F98" w:rsidRPr="007B1F98" w14:paraId="09EE2825" w14:textId="77777777" w:rsidTr="007B1F98">
        <w:trPr>
          <w:jc w:val="center"/>
        </w:trPr>
        <w:tc>
          <w:tcPr>
            <w:tcW w:w="6658" w:type="dxa"/>
            <w:gridSpan w:val="2"/>
            <w:vAlign w:val="center"/>
          </w:tcPr>
          <w:p w14:paraId="3E73A658" w14:textId="41F123FE" w:rsidR="007B1F98" w:rsidRPr="007B1F98" w:rsidRDefault="007B1F98" w:rsidP="007B1F98">
            <w:pPr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Volumes de matériaux remaniés :</w:t>
            </w:r>
          </w:p>
        </w:tc>
      </w:tr>
      <w:tr w:rsidR="009303C9" w14:paraId="2D446C05" w14:textId="77777777" w:rsidTr="007B1F98">
        <w:trPr>
          <w:jc w:val="center"/>
        </w:trPr>
        <w:tc>
          <w:tcPr>
            <w:tcW w:w="3397" w:type="dxa"/>
            <w:vAlign w:val="center"/>
          </w:tcPr>
          <w:p w14:paraId="63AD6A14" w14:textId="5E1444B9" w:rsidR="009303C9" w:rsidRPr="009303C9" w:rsidRDefault="009303C9" w:rsidP="0062375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Terrassement et bassin d’orage 2022</w:t>
            </w:r>
          </w:p>
        </w:tc>
        <w:tc>
          <w:tcPr>
            <w:tcW w:w="3261" w:type="dxa"/>
            <w:vAlign w:val="center"/>
          </w:tcPr>
          <w:p w14:paraId="0ECB6DEA" w14:textId="6CE6902E" w:rsidR="009303C9" w:rsidRDefault="004E3EC6" w:rsidP="001F705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8000m3</w:t>
            </w:r>
          </w:p>
        </w:tc>
      </w:tr>
      <w:tr w:rsidR="005F1913" w14:paraId="37C9EBFB" w14:textId="77777777" w:rsidTr="007B1F98">
        <w:trPr>
          <w:jc w:val="center"/>
        </w:trPr>
        <w:tc>
          <w:tcPr>
            <w:tcW w:w="3397" w:type="dxa"/>
            <w:vAlign w:val="center"/>
          </w:tcPr>
          <w:p w14:paraId="71A5EE5C" w14:textId="0B8F03F0" w:rsidR="005F1913" w:rsidRPr="009303C9" w:rsidRDefault="009303C9" w:rsidP="007B1F9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Terrassement </w:t>
            </w:r>
            <w:r w:rsidR="005F1913" w:rsidRPr="009303C9">
              <w:rPr>
                <w:rFonts w:cs="Calibri"/>
              </w:rPr>
              <w:t>2023</w:t>
            </w:r>
          </w:p>
        </w:tc>
        <w:tc>
          <w:tcPr>
            <w:tcW w:w="3261" w:type="dxa"/>
            <w:vAlign w:val="center"/>
          </w:tcPr>
          <w:p w14:paraId="7892C5AA" w14:textId="0942FFD6" w:rsidR="005F1913" w:rsidRDefault="009A1435" w:rsidP="001F705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1500m3</w:t>
            </w:r>
          </w:p>
        </w:tc>
      </w:tr>
    </w:tbl>
    <w:p w14:paraId="6495BC65" w14:textId="77777777" w:rsidR="00F57D76" w:rsidRDefault="00F57D76" w:rsidP="00554DA6">
      <w:pPr>
        <w:jc w:val="both"/>
        <w:rPr>
          <w:rFonts w:cs="Calibri"/>
        </w:rPr>
      </w:pPr>
    </w:p>
    <w:p w14:paraId="1CF05C72" w14:textId="27E8E7B4" w:rsidR="005F1913" w:rsidRPr="005F1913" w:rsidRDefault="005F1913" w:rsidP="00554DA6">
      <w:pPr>
        <w:jc w:val="both"/>
        <w:rPr>
          <w:rFonts w:cs="Calibri"/>
          <w:b/>
        </w:rPr>
      </w:pPr>
      <w:r w:rsidRPr="005F1913">
        <w:rPr>
          <w:rFonts w:cs="Calibri"/>
          <w:b/>
        </w:rPr>
        <w:t>Echéancier de réalisation des différents types de travaux</w:t>
      </w:r>
      <w:r>
        <w:rPr>
          <w:rFonts w:cs="Calibri"/>
          <w:b/>
        </w:rPr>
        <w:t> :</w:t>
      </w:r>
    </w:p>
    <w:p w14:paraId="3577D894" w14:textId="3E994CDF" w:rsidR="009A1435" w:rsidRDefault="009A1435" w:rsidP="00554DA6">
      <w:pPr>
        <w:jc w:val="both"/>
        <w:rPr>
          <w:rFonts w:cs="Calibri"/>
        </w:rPr>
      </w:pPr>
      <w:r>
        <w:rPr>
          <w:rFonts w:cs="Calibri"/>
        </w:rPr>
        <w:t>Terrassement</w:t>
      </w:r>
      <w:r w:rsidR="007B1F98">
        <w:rPr>
          <w:rFonts w:cs="Calibri"/>
        </w:rPr>
        <w:t xml:space="preserve"> : </w:t>
      </w:r>
      <w:r>
        <w:rPr>
          <w:rFonts w:cs="Calibri"/>
        </w:rPr>
        <w:t>juillet –</w:t>
      </w:r>
      <w:r w:rsidR="007B1F98">
        <w:rPr>
          <w:rFonts w:cs="Calibri"/>
        </w:rPr>
        <w:t xml:space="preserve"> </w:t>
      </w:r>
      <w:r>
        <w:rPr>
          <w:rFonts w:cs="Calibri"/>
        </w:rPr>
        <w:t>septembre 2023</w:t>
      </w:r>
    </w:p>
    <w:p w14:paraId="637CF637" w14:textId="1A26E93F" w:rsidR="009A1435" w:rsidRDefault="009A1435" w:rsidP="00554DA6">
      <w:pPr>
        <w:jc w:val="both"/>
        <w:rPr>
          <w:rFonts w:cs="Calibri"/>
        </w:rPr>
      </w:pPr>
      <w:r>
        <w:rPr>
          <w:rFonts w:cs="Calibri"/>
        </w:rPr>
        <w:t>Construction bâtiment</w:t>
      </w:r>
      <w:r w:rsidR="007B1F98">
        <w:rPr>
          <w:rFonts w:cs="Calibri"/>
        </w:rPr>
        <w:t>s</w:t>
      </w:r>
      <w:r>
        <w:rPr>
          <w:rFonts w:cs="Calibri"/>
        </w:rPr>
        <w:t> : à partir d’octobre 2023</w:t>
      </w:r>
    </w:p>
    <w:p w14:paraId="0F1DCBCD" w14:textId="6F165AEB" w:rsidR="00F57D76" w:rsidRDefault="00F57D76" w:rsidP="00F5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</w:rPr>
      </w:pPr>
      <w:r>
        <w:rPr>
          <w:noProof/>
          <w:lang w:eastAsia="fr-FR"/>
        </w:rPr>
        <w:drawing>
          <wp:inline distT="0" distB="0" distL="0" distR="0" wp14:anchorId="47AACE86" wp14:editId="5885D0B9">
            <wp:extent cx="5760720" cy="495935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695D7" w14:textId="1F750588" w:rsidR="00176350" w:rsidRDefault="00176350" w:rsidP="00554DA6">
      <w:pPr>
        <w:jc w:val="both"/>
        <w:rPr>
          <w:rFonts w:cs="Calibri"/>
        </w:rPr>
      </w:pPr>
      <w:r>
        <w:rPr>
          <w:rFonts w:cs="Calibri"/>
        </w:rPr>
        <w:t xml:space="preserve">L’entreprise MILLET a missionné </w:t>
      </w:r>
      <w:r w:rsidR="0082663D">
        <w:rPr>
          <w:rFonts w:cs="Calibri"/>
        </w:rPr>
        <w:t>deux</w:t>
      </w:r>
      <w:r>
        <w:rPr>
          <w:rFonts w:cs="Calibri"/>
        </w:rPr>
        <w:t xml:space="preserve"> bureaux d’études pour réaliser une étude faunistique (CERMECO) et floristique (SIT&amp;A) relative à l’extension du site de Vihiers. Cette étude a ciblé le linéaire de haie présent en périphérie ouest des bâtiments, le reste du site étant déjà artificialisé ou en </w:t>
      </w:r>
      <w:r w:rsidR="008C4A24">
        <w:rPr>
          <w:rFonts w:cs="Calibri"/>
        </w:rPr>
        <w:t>gazon</w:t>
      </w:r>
      <w:r>
        <w:rPr>
          <w:rFonts w:cs="Calibri"/>
        </w:rPr>
        <w:t>.</w:t>
      </w:r>
    </w:p>
    <w:p w14:paraId="4660FA8B" w14:textId="61CECE62" w:rsidR="00176350" w:rsidRDefault="00176350" w:rsidP="00554DA6">
      <w:pPr>
        <w:jc w:val="both"/>
        <w:rPr>
          <w:rFonts w:cs="Calibri"/>
        </w:rPr>
      </w:pPr>
      <w:r>
        <w:rPr>
          <w:rFonts w:cs="Calibri"/>
        </w:rPr>
        <w:t>Vous trouverez les deux études en annexe</w:t>
      </w:r>
      <w:r w:rsidR="007B1F98">
        <w:rPr>
          <w:rFonts w:cs="Calibri"/>
        </w:rPr>
        <w:t>s</w:t>
      </w:r>
      <w:r>
        <w:rPr>
          <w:rFonts w:cs="Calibri"/>
        </w:rPr>
        <w:t>.</w:t>
      </w:r>
    </w:p>
    <w:p w14:paraId="7BD16E41" w14:textId="77777777" w:rsidR="0082663D" w:rsidRDefault="0082663D" w:rsidP="0082663D">
      <w:pPr>
        <w:jc w:val="both"/>
        <w:rPr>
          <w:rFonts w:cs="Calibri"/>
          <w:b/>
        </w:rPr>
      </w:pPr>
      <w:r>
        <w:rPr>
          <w:rFonts w:cs="Calibri"/>
          <w:b/>
        </w:rPr>
        <w:t>[Annexe 1 – Inventaire faunistique – CERMECO]</w:t>
      </w:r>
    </w:p>
    <w:p w14:paraId="2C7FB89D" w14:textId="77777777" w:rsidR="0082663D" w:rsidRPr="00176350" w:rsidRDefault="0082663D" w:rsidP="0082663D">
      <w:pPr>
        <w:jc w:val="both"/>
        <w:rPr>
          <w:rFonts w:cs="Calibri"/>
          <w:b/>
        </w:rPr>
      </w:pPr>
      <w:r>
        <w:rPr>
          <w:rFonts w:cs="Calibri"/>
          <w:b/>
        </w:rPr>
        <w:t>[Annexe 2 – Inventaire floristique – SIT&amp;A]</w:t>
      </w:r>
    </w:p>
    <w:p w14:paraId="771E52CB" w14:textId="2FEDB5A8" w:rsidR="0082663D" w:rsidRPr="0082663D" w:rsidRDefault="0082663D" w:rsidP="00554DA6">
      <w:pPr>
        <w:jc w:val="both"/>
        <w:rPr>
          <w:rFonts w:cs="Calibri"/>
        </w:rPr>
      </w:pPr>
      <w:r w:rsidRPr="0082663D">
        <w:rPr>
          <w:rFonts w:cs="Calibri"/>
        </w:rPr>
        <w:t>En complément, une fiche de synthèse d’enjeux environnementaux a été réalisée par le bureau d’études GINKGO qui conclut à l’absence d’enjeux au vu des caractéristiques du projet et de l’éloignement aux sites d’intérêts environnementaux.</w:t>
      </w:r>
    </w:p>
    <w:p w14:paraId="064F56E0" w14:textId="1AA9E438" w:rsidR="0082663D" w:rsidRPr="00176350" w:rsidRDefault="0082663D" w:rsidP="0082663D">
      <w:pPr>
        <w:jc w:val="both"/>
        <w:rPr>
          <w:rFonts w:cs="Calibri"/>
          <w:b/>
        </w:rPr>
      </w:pPr>
      <w:r>
        <w:rPr>
          <w:rFonts w:cs="Calibri"/>
          <w:b/>
        </w:rPr>
        <w:t>[Annexe 3 – Fiche de synthèse – GINGKO]</w:t>
      </w:r>
    </w:p>
    <w:p w14:paraId="6561164C" w14:textId="1F5DCE3E" w:rsidR="0082663D" w:rsidRDefault="0082663D" w:rsidP="00554DA6">
      <w:pPr>
        <w:jc w:val="both"/>
        <w:rPr>
          <w:rFonts w:cs="Calibri"/>
        </w:rPr>
      </w:pPr>
      <w:r>
        <w:rPr>
          <w:rFonts w:cs="Calibri"/>
        </w:rPr>
        <w:t>L’étude d’incidence fournit en annexe de la demande initiale d’examen au cas par cas fournit une synthèse de</w:t>
      </w:r>
      <w:r w:rsidR="00BE0441">
        <w:rPr>
          <w:rFonts w:cs="Calibri"/>
        </w:rPr>
        <w:t xml:space="preserve"> ce</w:t>
      </w:r>
      <w:r>
        <w:rPr>
          <w:rFonts w:cs="Calibri"/>
        </w:rPr>
        <w:t>s études et propose des compensations écologiques.</w:t>
      </w:r>
    </w:p>
    <w:p w14:paraId="69383B69" w14:textId="755E6605" w:rsidR="00BE0441" w:rsidRDefault="00BE0441" w:rsidP="00BE0441">
      <w:pPr>
        <w:jc w:val="both"/>
        <w:rPr>
          <w:rFonts w:cs="Calibri"/>
          <w:b/>
        </w:rPr>
      </w:pPr>
      <w:r>
        <w:rPr>
          <w:rFonts w:cs="Calibri"/>
          <w:b/>
        </w:rPr>
        <w:t>[Annexe 4 – Rapport d’incidences – SIT&amp;A]</w:t>
      </w:r>
    </w:p>
    <w:p w14:paraId="20A52F43" w14:textId="77777777" w:rsidR="00F57D76" w:rsidRDefault="00F57D76" w:rsidP="00554DA6">
      <w:pPr>
        <w:jc w:val="both"/>
        <w:rPr>
          <w:rFonts w:cs="Calibri"/>
        </w:rPr>
      </w:pPr>
    </w:p>
    <w:p w14:paraId="55D05DCB" w14:textId="77777777" w:rsidR="007B1F98" w:rsidRDefault="007B1F98" w:rsidP="00554DA6">
      <w:pPr>
        <w:jc w:val="both"/>
        <w:rPr>
          <w:rFonts w:cs="Calibri"/>
        </w:rPr>
      </w:pPr>
    </w:p>
    <w:p w14:paraId="35AB0692" w14:textId="77777777" w:rsidR="007B1F98" w:rsidRDefault="007B1F98" w:rsidP="00554DA6">
      <w:pPr>
        <w:jc w:val="both"/>
        <w:rPr>
          <w:rFonts w:cs="Calibri"/>
        </w:rPr>
      </w:pPr>
    </w:p>
    <w:p w14:paraId="7D27D000" w14:textId="77777777" w:rsidR="007B1F98" w:rsidRDefault="007B1F98" w:rsidP="00554DA6">
      <w:pPr>
        <w:jc w:val="both"/>
        <w:rPr>
          <w:rFonts w:cs="Calibri"/>
        </w:rPr>
      </w:pPr>
      <w:bookmarkStart w:id="3" w:name="_GoBack"/>
      <w:bookmarkEnd w:id="3"/>
    </w:p>
    <w:p w14:paraId="7C12DFF3" w14:textId="4605A657" w:rsidR="00F57D76" w:rsidRDefault="00F57D76" w:rsidP="00643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Calibri"/>
        </w:rPr>
      </w:pPr>
      <w:r>
        <w:rPr>
          <w:noProof/>
          <w:lang w:eastAsia="fr-FR"/>
        </w:rPr>
        <w:drawing>
          <wp:inline distT="0" distB="0" distL="0" distR="0" wp14:anchorId="61CB29A6" wp14:editId="1E050C65">
            <wp:extent cx="5760720" cy="804545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4F902" w14:textId="77777777" w:rsidR="0064304D" w:rsidRDefault="0064304D" w:rsidP="00452D0C">
      <w:pPr>
        <w:jc w:val="both"/>
        <w:rPr>
          <w:rFonts w:cs="Calibri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4390"/>
        <w:gridCol w:w="4819"/>
      </w:tblGrid>
      <w:tr w:rsidR="00BE0441" w:rsidRPr="00890A67" w14:paraId="4B581D33" w14:textId="77777777" w:rsidTr="00BE0441">
        <w:tc>
          <w:tcPr>
            <w:tcW w:w="4390" w:type="dxa"/>
          </w:tcPr>
          <w:p w14:paraId="222725CD" w14:textId="77777777" w:rsidR="00BE0441" w:rsidRPr="00890A67" w:rsidRDefault="00BE0441" w:rsidP="002B4546">
            <w:pPr>
              <w:jc w:val="center"/>
              <w:rPr>
                <w:rFonts w:cs="Calibri"/>
                <w:b/>
              </w:rPr>
            </w:pPr>
            <w:r w:rsidRPr="00890A67">
              <w:rPr>
                <w:rFonts w:cs="Calibri"/>
                <w:b/>
              </w:rPr>
              <w:t>Projet</w:t>
            </w:r>
          </w:p>
        </w:tc>
        <w:tc>
          <w:tcPr>
            <w:tcW w:w="4819" w:type="dxa"/>
          </w:tcPr>
          <w:p w14:paraId="52E1E0B2" w14:textId="3E667C5A" w:rsidR="00BE0441" w:rsidRDefault="00452D0C" w:rsidP="002B454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Surfaces / Linéaire</w:t>
            </w:r>
          </w:p>
        </w:tc>
      </w:tr>
      <w:tr w:rsidR="00BE0441" w14:paraId="3FB393B3" w14:textId="77777777" w:rsidTr="00BE0441">
        <w:tc>
          <w:tcPr>
            <w:tcW w:w="4390" w:type="dxa"/>
          </w:tcPr>
          <w:p w14:paraId="0E650E7D" w14:textId="6BD0E0C5" w:rsidR="00BE0441" w:rsidRDefault="00452D0C" w:rsidP="0064304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H</w:t>
            </w:r>
            <w:r w:rsidR="00BE0441">
              <w:rPr>
                <w:rFonts w:cs="Calibri"/>
              </w:rPr>
              <w:t>aies supprimées</w:t>
            </w:r>
          </w:p>
        </w:tc>
        <w:tc>
          <w:tcPr>
            <w:tcW w:w="4819" w:type="dxa"/>
          </w:tcPr>
          <w:p w14:paraId="55E98689" w14:textId="4B0C8BAE" w:rsidR="00BE0441" w:rsidRDefault="00452D0C" w:rsidP="0064304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2 091 m² / 270 ml</w:t>
            </w:r>
          </w:p>
        </w:tc>
      </w:tr>
      <w:tr w:rsidR="00BE0441" w14:paraId="509D4603" w14:textId="77777777" w:rsidTr="0064304D">
        <w:tc>
          <w:tcPr>
            <w:tcW w:w="4390" w:type="dxa"/>
            <w:tcBorders>
              <w:bottom w:val="single" w:sz="4" w:space="0" w:color="auto"/>
            </w:tcBorders>
          </w:tcPr>
          <w:p w14:paraId="67361091" w14:textId="30E9CF6D" w:rsidR="00BE0441" w:rsidRDefault="00452D0C" w:rsidP="0064304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Haies conservées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20268303" w14:textId="3B5773FE" w:rsidR="00BE0441" w:rsidRDefault="00452D0C" w:rsidP="0064304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1 015 m² / 155 ml</w:t>
            </w:r>
          </w:p>
        </w:tc>
      </w:tr>
      <w:tr w:rsidR="00BE0441" w14:paraId="7FE4E145" w14:textId="77777777" w:rsidTr="0064304D">
        <w:tc>
          <w:tcPr>
            <w:tcW w:w="4390" w:type="dxa"/>
            <w:shd w:val="pct12" w:color="auto" w:fill="auto"/>
          </w:tcPr>
          <w:p w14:paraId="3C93D4B5" w14:textId="4B2FCB2F" w:rsidR="00BE0441" w:rsidRDefault="00452D0C" w:rsidP="0064304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Total haies existantes</w:t>
            </w:r>
          </w:p>
        </w:tc>
        <w:tc>
          <w:tcPr>
            <w:tcW w:w="4819" w:type="dxa"/>
            <w:shd w:val="pct12" w:color="auto" w:fill="auto"/>
          </w:tcPr>
          <w:p w14:paraId="0E53ED1D" w14:textId="2509B2B0" w:rsidR="00BE0441" w:rsidRDefault="00452D0C" w:rsidP="0064304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3 106 m² / 425 ml</w:t>
            </w:r>
          </w:p>
        </w:tc>
      </w:tr>
    </w:tbl>
    <w:p w14:paraId="081ED6E8" w14:textId="77777777" w:rsidR="00BE0441" w:rsidRDefault="00BE0441" w:rsidP="00BE0441">
      <w:pPr>
        <w:jc w:val="both"/>
        <w:rPr>
          <w:rFonts w:cs="Calibri"/>
        </w:rPr>
      </w:pPr>
    </w:p>
    <w:sectPr w:rsidR="00BE0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D9A0E" w14:textId="77777777" w:rsidR="00E62AF3" w:rsidRDefault="00E62AF3">
      <w:pPr>
        <w:spacing w:after="0" w:line="240" w:lineRule="auto"/>
      </w:pPr>
      <w:r>
        <w:separator/>
      </w:r>
    </w:p>
  </w:endnote>
  <w:endnote w:type="continuationSeparator" w:id="0">
    <w:p w14:paraId="55B59A99" w14:textId="77777777" w:rsidR="00E62AF3" w:rsidRDefault="00E62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91689" w14:textId="77777777" w:rsidR="003C2F0A" w:rsidRDefault="0041797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C423AF8" w14:textId="77777777" w:rsidR="003C2F0A" w:rsidRDefault="004F3BFC">
    <w:pPr>
      <w:pStyle w:val="Pieddepage"/>
      <w:ind w:right="360"/>
    </w:pPr>
  </w:p>
  <w:p w14:paraId="03DD1497" w14:textId="77777777" w:rsidR="003C2F0A" w:rsidRDefault="004F3BFC"/>
  <w:p w14:paraId="536B85D3" w14:textId="77777777" w:rsidR="003C2F0A" w:rsidRDefault="004F3BFC" w:rsidP="003C2F0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366254"/>
      <w:docPartObj>
        <w:docPartGallery w:val="Page Numbers (Bottom of Page)"/>
        <w:docPartUnique/>
      </w:docPartObj>
    </w:sdtPr>
    <w:sdtEndPr/>
    <w:sdtContent>
      <w:p w14:paraId="2F40BD9F" w14:textId="77777777" w:rsidR="00D6529E" w:rsidRDefault="00D652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BFC">
          <w:rPr>
            <w:noProof/>
          </w:rPr>
          <w:t>4</w:t>
        </w:r>
        <w:r>
          <w:fldChar w:fldCharType="end"/>
        </w:r>
      </w:p>
    </w:sdtContent>
  </w:sdt>
  <w:p w14:paraId="61B73B2D" w14:textId="77777777" w:rsidR="003C2F0A" w:rsidRDefault="004F3BFC" w:rsidP="00EC4E3F">
    <w:pPr>
      <w:pStyle w:val="Pieddepage"/>
      <w:tabs>
        <w:tab w:val="clear" w:pos="9072"/>
        <w:tab w:val="left" w:pos="5685"/>
      </w:tabs>
      <w:ind w:right="360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13A01" w14:textId="77777777" w:rsidR="00E62AF3" w:rsidRDefault="00E62AF3">
      <w:pPr>
        <w:spacing w:after="0" w:line="240" w:lineRule="auto"/>
      </w:pPr>
      <w:r>
        <w:separator/>
      </w:r>
    </w:p>
  </w:footnote>
  <w:footnote w:type="continuationSeparator" w:id="0">
    <w:p w14:paraId="798009CC" w14:textId="77777777" w:rsidR="00E62AF3" w:rsidRDefault="00E62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9410063"/>
      <w:docPartObj>
        <w:docPartGallery w:val="Page Numbers (Top of Page)"/>
        <w:docPartUnique/>
      </w:docPartObj>
    </w:sdtPr>
    <w:sdtEndPr/>
    <w:sdtContent>
      <w:p w14:paraId="5D5E33AF" w14:textId="77777777" w:rsidR="00D6529E" w:rsidRDefault="004F3BFC">
        <w:pPr>
          <w:pStyle w:val="En-tte"/>
          <w:jc w:val="right"/>
        </w:pPr>
      </w:p>
    </w:sdtContent>
  </w:sdt>
  <w:p w14:paraId="01F1A7D4" w14:textId="77777777" w:rsidR="00D6529E" w:rsidRDefault="00D6529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0C13"/>
    <w:multiLevelType w:val="hybridMultilevel"/>
    <w:tmpl w:val="F83CAD62"/>
    <w:lvl w:ilvl="0" w:tplc="245A0C2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543D1"/>
    <w:multiLevelType w:val="hybridMultilevel"/>
    <w:tmpl w:val="7D6043B2"/>
    <w:lvl w:ilvl="0" w:tplc="8876A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A3438"/>
    <w:multiLevelType w:val="hybridMultilevel"/>
    <w:tmpl w:val="47EA2DA8"/>
    <w:lvl w:ilvl="0" w:tplc="00C01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30654"/>
    <w:multiLevelType w:val="multilevel"/>
    <w:tmpl w:val="335006E4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9FA2EEF"/>
    <w:multiLevelType w:val="hybridMultilevel"/>
    <w:tmpl w:val="E4A6455C"/>
    <w:lvl w:ilvl="0" w:tplc="CE14660A">
      <w:numFmt w:val="bullet"/>
      <w:lvlText w:val="-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22652D0C"/>
    <w:multiLevelType w:val="hybridMultilevel"/>
    <w:tmpl w:val="17381E26"/>
    <w:lvl w:ilvl="0" w:tplc="DB0E2B66">
      <w:start w:val="1"/>
      <w:numFmt w:val="bullet"/>
      <w:pStyle w:val="Titre5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2058"/>
    <w:multiLevelType w:val="hybridMultilevel"/>
    <w:tmpl w:val="16262DF8"/>
    <w:lvl w:ilvl="0" w:tplc="96585CEA">
      <w:start w:val="60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F521E"/>
    <w:multiLevelType w:val="hybridMultilevel"/>
    <w:tmpl w:val="194253C4"/>
    <w:lvl w:ilvl="0" w:tplc="ABC05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96DC6"/>
    <w:multiLevelType w:val="hybridMultilevel"/>
    <w:tmpl w:val="5336A6B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509B8"/>
    <w:multiLevelType w:val="hybridMultilevel"/>
    <w:tmpl w:val="150CCF18"/>
    <w:lvl w:ilvl="0" w:tplc="1EB09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977F4"/>
    <w:multiLevelType w:val="hybridMultilevel"/>
    <w:tmpl w:val="A998C9F6"/>
    <w:lvl w:ilvl="0" w:tplc="7040A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06B45"/>
    <w:multiLevelType w:val="hybridMultilevel"/>
    <w:tmpl w:val="ADC4E82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5D7449"/>
    <w:multiLevelType w:val="hybridMultilevel"/>
    <w:tmpl w:val="EE061306"/>
    <w:lvl w:ilvl="0" w:tplc="CE1466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17F02"/>
    <w:multiLevelType w:val="hybridMultilevel"/>
    <w:tmpl w:val="86BEC336"/>
    <w:lvl w:ilvl="0" w:tplc="6BAC19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1"/>
  </w:num>
  <w:num w:numId="11">
    <w:abstractNumId w:val="1"/>
  </w:num>
  <w:num w:numId="12">
    <w:abstractNumId w:val="6"/>
  </w:num>
  <w:num w:numId="13">
    <w:abstractNumId w:val="12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DE9"/>
    <w:rsid w:val="00063D78"/>
    <w:rsid w:val="00065D7B"/>
    <w:rsid w:val="000B450E"/>
    <w:rsid w:val="000B459D"/>
    <w:rsid w:val="0010439F"/>
    <w:rsid w:val="0011069D"/>
    <w:rsid w:val="001411E2"/>
    <w:rsid w:val="00175A41"/>
    <w:rsid w:val="00176350"/>
    <w:rsid w:val="00176D8C"/>
    <w:rsid w:val="001F3677"/>
    <w:rsid w:val="001F7059"/>
    <w:rsid w:val="00203438"/>
    <w:rsid w:val="0020423E"/>
    <w:rsid w:val="0022062D"/>
    <w:rsid w:val="00246A3C"/>
    <w:rsid w:val="00255244"/>
    <w:rsid w:val="00263C6F"/>
    <w:rsid w:val="00280A60"/>
    <w:rsid w:val="00280DF0"/>
    <w:rsid w:val="00290DB4"/>
    <w:rsid w:val="002B56B9"/>
    <w:rsid w:val="002D0ADC"/>
    <w:rsid w:val="002D1572"/>
    <w:rsid w:val="002D5EFF"/>
    <w:rsid w:val="002F27A2"/>
    <w:rsid w:val="002F502F"/>
    <w:rsid w:val="00311C1A"/>
    <w:rsid w:val="00322DE8"/>
    <w:rsid w:val="00361632"/>
    <w:rsid w:val="00364AD8"/>
    <w:rsid w:val="00370F35"/>
    <w:rsid w:val="00391570"/>
    <w:rsid w:val="003A3EC6"/>
    <w:rsid w:val="003B46C7"/>
    <w:rsid w:val="003B682F"/>
    <w:rsid w:val="003B7F51"/>
    <w:rsid w:val="003E5AB5"/>
    <w:rsid w:val="003F1F5B"/>
    <w:rsid w:val="003F5E54"/>
    <w:rsid w:val="0041797F"/>
    <w:rsid w:val="0042090E"/>
    <w:rsid w:val="004348B4"/>
    <w:rsid w:val="004419CE"/>
    <w:rsid w:val="00452D0C"/>
    <w:rsid w:val="00471ECF"/>
    <w:rsid w:val="004872DD"/>
    <w:rsid w:val="00496606"/>
    <w:rsid w:val="004B6765"/>
    <w:rsid w:val="004D7D24"/>
    <w:rsid w:val="004E3EC6"/>
    <w:rsid w:val="004E4422"/>
    <w:rsid w:val="004F3BFC"/>
    <w:rsid w:val="00502899"/>
    <w:rsid w:val="005048D7"/>
    <w:rsid w:val="0052708F"/>
    <w:rsid w:val="00531B66"/>
    <w:rsid w:val="00552A27"/>
    <w:rsid w:val="00554DA6"/>
    <w:rsid w:val="005A0D56"/>
    <w:rsid w:val="005E0586"/>
    <w:rsid w:val="005F1913"/>
    <w:rsid w:val="0062375A"/>
    <w:rsid w:val="0064304D"/>
    <w:rsid w:val="006733EF"/>
    <w:rsid w:val="006902B6"/>
    <w:rsid w:val="006D2E0A"/>
    <w:rsid w:val="006E4DE9"/>
    <w:rsid w:val="006F5BB6"/>
    <w:rsid w:val="00722290"/>
    <w:rsid w:val="00732A5F"/>
    <w:rsid w:val="00791866"/>
    <w:rsid w:val="007B1F98"/>
    <w:rsid w:val="007B7EE7"/>
    <w:rsid w:val="007C5813"/>
    <w:rsid w:val="007C6D6F"/>
    <w:rsid w:val="0080424C"/>
    <w:rsid w:val="0082663D"/>
    <w:rsid w:val="00890A67"/>
    <w:rsid w:val="00897492"/>
    <w:rsid w:val="008A511F"/>
    <w:rsid w:val="008C4A24"/>
    <w:rsid w:val="008E02D1"/>
    <w:rsid w:val="008F6409"/>
    <w:rsid w:val="00910E2F"/>
    <w:rsid w:val="009303C9"/>
    <w:rsid w:val="009A1435"/>
    <w:rsid w:val="009A1FB2"/>
    <w:rsid w:val="009D0795"/>
    <w:rsid w:val="009E1BD4"/>
    <w:rsid w:val="009E5BCC"/>
    <w:rsid w:val="00A05C4A"/>
    <w:rsid w:val="00A26927"/>
    <w:rsid w:val="00A97958"/>
    <w:rsid w:val="00AD223F"/>
    <w:rsid w:val="00AD2244"/>
    <w:rsid w:val="00AF55A5"/>
    <w:rsid w:val="00B1167D"/>
    <w:rsid w:val="00B11872"/>
    <w:rsid w:val="00B37042"/>
    <w:rsid w:val="00B435F2"/>
    <w:rsid w:val="00B65254"/>
    <w:rsid w:val="00B71099"/>
    <w:rsid w:val="00B73D76"/>
    <w:rsid w:val="00B95A25"/>
    <w:rsid w:val="00BB09FB"/>
    <w:rsid w:val="00BB2B2D"/>
    <w:rsid w:val="00BD2FD7"/>
    <w:rsid w:val="00BE0441"/>
    <w:rsid w:val="00BE4D75"/>
    <w:rsid w:val="00BE7F8D"/>
    <w:rsid w:val="00BF5417"/>
    <w:rsid w:val="00C154C3"/>
    <w:rsid w:val="00C378ED"/>
    <w:rsid w:val="00CE7006"/>
    <w:rsid w:val="00CF1937"/>
    <w:rsid w:val="00D24218"/>
    <w:rsid w:val="00D27678"/>
    <w:rsid w:val="00D418AE"/>
    <w:rsid w:val="00D42F4A"/>
    <w:rsid w:val="00D6529E"/>
    <w:rsid w:val="00D71A97"/>
    <w:rsid w:val="00D775C6"/>
    <w:rsid w:val="00DA3181"/>
    <w:rsid w:val="00DC28A4"/>
    <w:rsid w:val="00DC3617"/>
    <w:rsid w:val="00DC5BDF"/>
    <w:rsid w:val="00DF15B3"/>
    <w:rsid w:val="00DF66AA"/>
    <w:rsid w:val="00E20759"/>
    <w:rsid w:val="00E20FF2"/>
    <w:rsid w:val="00E62AF3"/>
    <w:rsid w:val="00E63649"/>
    <w:rsid w:val="00E72C6B"/>
    <w:rsid w:val="00E96AB3"/>
    <w:rsid w:val="00ED4612"/>
    <w:rsid w:val="00F15F27"/>
    <w:rsid w:val="00F173C0"/>
    <w:rsid w:val="00F5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801A1"/>
  <w15:chartTrackingRefBased/>
  <w15:docId w15:val="{4DD256E3-CF8E-494E-96DC-ABBCA344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EFF"/>
  </w:style>
  <w:style w:type="paragraph" w:styleId="Titre1">
    <w:name w:val="heading 1"/>
    <w:basedOn w:val="Normal"/>
    <w:next w:val="Normal"/>
    <w:link w:val="Titre1Car"/>
    <w:qFormat/>
    <w:rsid w:val="000B450E"/>
    <w:pPr>
      <w:keepNext/>
      <w:pageBreakBefore/>
      <w:numPr>
        <w:numId w:val="2"/>
      </w:numPr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shd w:val="clear" w:color="auto" w:fill="E6E6E6"/>
      <w:spacing w:before="240" w:after="240" w:line="240" w:lineRule="auto"/>
      <w:ind w:left="357" w:hanging="357"/>
      <w:jc w:val="both"/>
      <w:outlineLvl w:val="0"/>
    </w:pPr>
    <w:rPr>
      <w:rFonts w:ascii="Calibri" w:eastAsia="Times New Roman" w:hAnsi="Calibri" w:cs="Arial"/>
      <w:b/>
      <w:bCs/>
      <w:kern w:val="32"/>
      <w:sz w:val="36"/>
      <w:szCs w:val="32"/>
      <w:lang w:eastAsia="fr-FR"/>
    </w:rPr>
  </w:style>
  <w:style w:type="paragraph" w:styleId="Titre2">
    <w:name w:val="heading 2"/>
    <w:basedOn w:val="Normal"/>
    <w:next w:val="Normal"/>
    <w:link w:val="Titre2Car"/>
    <w:qFormat/>
    <w:rsid w:val="000B450E"/>
    <w:pPr>
      <w:keepNext/>
      <w:numPr>
        <w:ilvl w:val="1"/>
        <w:numId w:val="2"/>
      </w:numPr>
      <w:spacing w:before="240" w:after="120" w:line="240" w:lineRule="auto"/>
      <w:ind w:left="788" w:hanging="431"/>
      <w:jc w:val="both"/>
      <w:outlineLvl w:val="1"/>
    </w:pPr>
    <w:rPr>
      <w:rFonts w:ascii="Calibri" w:eastAsia="Times New Roman" w:hAnsi="Calibri" w:cs="Arial"/>
      <w:b/>
      <w:bCs/>
      <w:i/>
      <w:iCs/>
      <w:sz w:val="36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0B450E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Calibri" w:eastAsia="Times New Roman" w:hAnsi="Calibri" w:cs="Arial"/>
      <w:b/>
      <w:bCs/>
      <w:sz w:val="32"/>
      <w:szCs w:val="28"/>
      <w:u w:val="single"/>
      <w:lang w:eastAsia="fr-FR"/>
    </w:rPr>
  </w:style>
  <w:style w:type="paragraph" w:styleId="Titre4">
    <w:name w:val="heading 4"/>
    <w:basedOn w:val="Titre3"/>
    <w:next w:val="Normal"/>
    <w:link w:val="Titre4Car"/>
    <w:qFormat/>
    <w:rsid w:val="000B450E"/>
    <w:pPr>
      <w:numPr>
        <w:ilvl w:val="3"/>
      </w:numPr>
      <w:spacing w:before="0" w:after="0"/>
      <w:outlineLvl w:val="3"/>
    </w:pPr>
    <w:rPr>
      <w:b w:val="0"/>
      <w:bCs w:val="0"/>
      <w:i/>
      <w:iCs/>
      <w:sz w:val="28"/>
      <w:u w:val="none"/>
    </w:rPr>
  </w:style>
  <w:style w:type="paragraph" w:styleId="Titre5">
    <w:name w:val="heading 5"/>
    <w:basedOn w:val="Normal"/>
    <w:next w:val="Normal"/>
    <w:link w:val="Titre5Car"/>
    <w:qFormat/>
    <w:rsid w:val="000B450E"/>
    <w:pPr>
      <w:numPr>
        <w:numId w:val="3"/>
      </w:numPr>
      <w:spacing w:after="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48D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0B450E"/>
    <w:rPr>
      <w:rFonts w:ascii="Calibri" w:eastAsia="Times New Roman" w:hAnsi="Calibri" w:cs="Arial"/>
      <w:b/>
      <w:bCs/>
      <w:kern w:val="32"/>
      <w:sz w:val="36"/>
      <w:szCs w:val="32"/>
      <w:shd w:val="clear" w:color="auto" w:fill="E6E6E6"/>
      <w:lang w:eastAsia="fr-FR"/>
    </w:rPr>
  </w:style>
  <w:style w:type="character" w:customStyle="1" w:styleId="Titre2Car">
    <w:name w:val="Titre 2 Car"/>
    <w:basedOn w:val="Policepardfaut"/>
    <w:link w:val="Titre2"/>
    <w:rsid w:val="000B450E"/>
    <w:rPr>
      <w:rFonts w:ascii="Calibri" w:eastAsia="Times New Roman" w:hAnsi="Calibri" w:cs="Arial"/>
      <w:b/>
      <w:bCs/>
      <w:i/>
      <w:iCs/>
      <w:sz w:val="36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0B450E"/>
    <w:rPr>
      <w:rFonts w:ascii="Calibri" w:eastAsia="Times New Roman" w:hAnsi="Calibri" w:cs="Arial"/>
      <w:b/>
      <w:bCs/>
      <w:sz w:val="32"/>
      <w:szCs w:val="28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0B450E"/>
    <w:rPr>
      <w:rFonts w:ascii="Calibri" w:eastAsia="Times New Roman" w:hAnsi="Calibri" w:cs="Arial"/>
      <w:i/>
      <w:i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0B450E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Pieddepage">
    <w:name w:val="footer"/>
    <w:basedOn w:val="Normal"/>
    <w:link w:val="PieddepageCar"/>
    <w:uiPriority w:val="99"/>
    <w:rsid w:val="000B450E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B450E"/>
    <w:rPr>
      <w:rFonts w:ascii="Calibri" w:eastAsia="Times New Roman" w:hAnsi="Calibri" w:cs="Times New Roman"/>
      <w:sz w:val="24"/>
      <w:szCs w:val="24"/>
      <w:lang w:eastAsia="fr-FR"/>
    </w:rPr>
  </w:style>
  <w:style w:type="character" w:styleId="Numrodepage">
    <w:name w:val="page number"/>
    <w:rsid w:val="000B450E"/>
    <w:rPr>
      <w:i/>
      <w:iCs/>
      <w:sz w:val="20"/>
    </w:rPr>
  </w:style>
  <w:style w:type="paragraph" w:customStyle="1" w:styleId="xl41">
    <w:name w:val="xl41"/>
    <w:basedOn w:val="Normal"/>
    <w:rsid w:val="000B450E"/>
    <w:pPr>
      <w:pBdr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Calibri" w:eastAsia="Arial Unicode MS" w:hAnsi="Calibri" w:cs="Arial"/>
      <w:i/>
      <w:iCs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0B450E"/>
    <w:pPr>
      <w:autoSpaceDE w:val="0"/>
      <w:autoSpaceDN w:val="0"/>
      <w:adjustRightInd w:val="0"/>
      <w:spacing w:after="0" w:line="240" w:lineRule="auto"/>
      <w:ind w:left="284"/>
      <w:jc w:val="both"/>
    </w:pPr>
    <w:rPr>
      <w:rFonts w:ascii="Calibri" w:eastAsia="Times New Roman" w:hAnsi="Calibri" w:cs="Arial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B450E"/>
    <w:rPr>
      <w:rFonts w:ascii="Calibri" w:eastAsia="Times New Roman" w:hAnsi="Calibri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6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9E"/>
  </w:style>
  <w:style w:type="paragraph" w:styleId="Rvision">
    <w:name w:val="Revision"/>
    <w:hidden/>
    <w:uiPriority w:val="99"/>
    <w:semiHidden/>
    <w:rsid w:val="00DC3617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5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80299-AFA5-4406-8135-A330997E2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Mercier Pignon</dc:creator>
  <cp:keywords/>
  <dc:description/>
  <cp:lastModifiedBy>Compte Microsoft</cp:lastModifiedBy>
  <cp:revision>2</cp:revision>
  <cp:lastPrinted>2022-03-09T08:06:00Z</cp:lastPrinted>
  <dcterms:created xsi:type="dcterms:W3CDTF">2023-05-02T06:48:00Z</dcterms:created>
  <dcterms:modified xsi:type="dcterms:W3CDTF">2023-05-02T06:48:00Z</dcterms:modified>
</cp:coreProperties>
</file>