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9EF1CC" w14:textId="7AF2D4B4" w:rsidR="00EB2881" w:rsidRDefault="00EB2881" w:rsidP="00EB2881">
      <w:r>
        <w:t>Comme le montre le cliché de 1998 ci-dessous, les parcelles ZB n°33, 39 et 50 sur CANTENAY-EPINARD ne sont pas des parcelles forestières depuis plus de 30 ans.</w:t>
      </w:r>
      <w:r>
        <w:br/>
      </w:r>
    </w:p>
    <w:p w14:paraId="50D6FFEB" w14:textId="6FEFA900" w:rsidR="00EB2881" w:rsidRPr="00EB2881" w:rsidRDefault="00EB2881" w:rsidP="00EB2881">
      <w:r>
        <w:rPr>
          <w:noProof/>
        </w:rPr>
        <w:drawing>
          <wp:inline distT="0" distB="0" distL="0" distR="0" wp14:anchorId="113A3B44" wp14:editId="2A370A05">
            <wp:extent cx="10048875" cy="4588011"/>
            <wp:effectExtent l="0" t="0" r="0" b="317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r:link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70820" cy="4598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B2881" w:rsidRPr="00EB2881" w:rsidSect="00EB2881">
      <w:pgSz w:w="16838" w:h="11906" w:orient="landscape"/>
      <w:pgMar w:top="1417" w:right="536" w:bottom="1417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B2881"/>
    <w:rsid w:val="00EB28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E1D054"/>
  <w15:chartTrackingRefBased/>
  <w15:docId w15:val="{A19730C3-1C46-42C0-ACBA-E6095C17D4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cid:179a7e1b9adc49a450d1" TargetMode="Externa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25</Words>
  <Characters>138</Characters>
  <Application>Microsoft Office Word</Application>
  <DocSecurity>0</DocSecurity>
  <Lines>1</Lines>
  <Paragraphs>1</Paragraphs>
  <ScaleCrop>false</ScaleCrop>
  <Company/>
  <LinksUpToDate>false</LinksUpToDate>
  <CharactersWithSpaces>162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Utilisateur</dc:creator>
  <cp:keywords/>
  <dc:description/>
  <cp:lastModifiedBy>Utilisateur</cp:lastModifiedBy>
  <cp:revision>1</cp:revision>
  <dcterms:created xsi:type="dcterms:W3CDTF">2021-06-16T07:08:00Z</dcterms:created>
  <dcterms:modified xsi:type="dcterms:W3CDTF">2021-06-16T07:10:00Z</dcterms:modified>
</cp:coreProperties>
</file>