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w:drawing>
          <wp:inline distT="0" distB="7620" distL="0" distR="0">
            <wp:extent cx="5760720" cy="3840480"/>
            <wp:effectExtent l="0" t="0" r="0" b="0"/>
            <wp:docPr id="1" name="Imag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t>Septembre 2017 – arrière-plan : peupleraie. Nuit à la lisibilité du cercle d’arbres têtards, éléments patrimonial ligérien, qui va être restauré par ailleurs.</w:t>
      </w:r>
    </w:p>
    <w:p>
      <w:pPr>
        <w:pStyle w:val="Normal"/>
        <w:rPr/>
      </w:pPr>
      <w:r>
        <w:rPr/>
        <w:drawing>
          <wp:inline distT="0" distB="9525" distL="0" distR="0">
            <wp:extent cx="4686300" cy="3514725"/>
            <wp:effectExtent l="0" t="0" r="0" b="0"/>
            <wp:docPr id="2" name="Image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t>Septembre 2018 – remise en lumière des arbres têtards, qui seront gérés ultérieurement avec experts bocagers.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sectPr>
      <w:type w:val="nextPage"/>
      <w:pgSz w:w="11906" w:h="16838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b2755b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b2755b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LibreOffice/5.2.6.2$Windows_x86 LibreOffice_project/a3100ed2409ebf1c212f5048fbe377c281438fdc</Application>
  <Pages>1</Pages>
  <Words>37</Words>
  <Characters>230</Characters>
  <CharactersWithSpaces>267</CharactersWithSpaces>
  <Paragraphs>4</Paragraphs>
  <Company>Région des Pays de la Loire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2019-01-31T16:52:11Z</dcterms:created>
  <dc:creator/>
  <dc:description/>
  <dc:language>fr-FR</dc:language>
  <cp:lastModifiedBy/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Région des Pays de la Loire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